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drawing>
          <wp:anchor allowOverlap="1" behindDoc="0" distB="152400" distT="152400" distL="152400" distR="152400" hidden="0" layoutInCell="1" locked="0" relativeHeight="0" simplePos="0">
            <wp:simplePos x="0" y="0"/>
            <wp:positionH relativeFrom="margin">
              <wp:posOffset>0</wp:posOffset>
            </wp:positionH>
            <wp:positionV relativeFrom="page">
              <wp:posOffset>1283875</wp:posOffset>
            </wp:positionV>
            <wp:extent cx="2173405" cy="869362"/>
            <wp:effectExtent b="0" l="0" r="0" t="0"/>
            <wp:wrapSquare wrapText="bothSides" distB="152400" distT="152400" distL="152400" distR="1524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173405" cy="869362"/>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2.8 Hot Weather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Policy Statement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At Nutley Preschool, we are committed to ensuring the safety, well-being, and comfort of all children during periods of hot weather. We recognise the potential health risks posed by high temperatures, including sunburn, dehydration, and heat exhaustion. This policy sets out our approach to protecting children and staff during hot weather while supporting outdoor play in a safe and appropriate way.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Procedures and Guidance</w:t>
      </w:r>
    </w:p>
    <w:p w:rsidR="00000000" w:rsidDel="00000000" w:rsidP="00000000" w:rsidRDefault="00000000" w:rsidRPr="00000000" w14:paraId="00000010">
      <w:pPr>
        <w:rPr/>
      </w:pPr>
      <w:r w:rsidDel="00000000" w:rsidR="00000000" w:rsidRPr="00000000">
        <w:rPr>
          <w:rtl w:val="0"/>
        </w:rPr>
        <w:t xml:space="preserve">To manage hot weather conditions, we implement the following measures: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Sun Protection</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Parents must apply long-lasting, all-day sun cream to their child before arrival at preschool each day during hot weather.</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Staff do not reapply sun cream during the day due to </w:t>
      </w:r>
      <w:r w:rsidDel="00000000" w:rsidR="00000000" w:rsidRPr="00000000">
        <w:rPr>
          <w:rtl w:val="0"/>
        </w:rPr>
        <w:t xml:space="preserve">time constraints and potential allergies.</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Parents must provide a clearly labelled bottle of their child's sun cream in their bag for emergencies (e.g. water play washing off cream), but should not expect routine reapplication.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Clothing</w:t>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Parents must dress children in cool, loose-fitting, breathable layers, ideally with light-coloured fabrics that offer protection from the sun.</w:t>
      </w:r>
    </w:p>
    <w:p w:rsidR="00000000" w:rsidDel="00000000" w:rsidP="00000000" w:rsidRDefault="00000000" w:rsidRPr="00000000" w14:paraId="00000019">
      <w:pPr>
        <w:numPr>
          <w:ilvl w:val="0"/>
          <w:numId w:val="4"/>
        </w:numPr>
        <w:ind w:left="720" w:hanging="360"/>
        <w:rPr>
          <w:u w:val="none"/>
        </w:rPr>
      </w:pPr>
      <w:r w:rsidDel="00000000" w:rsidR="00000000" w:rsidRPr="00000000">
        <w:rPr>
          <w:rtl w:val="0"/>
        </w:rPr>
        <w:t xml:space="preserve">Sun hats that cover the neck and ears must be worn and clearly labelled with the child’s name.</w:t>
      </w:r>
    </w:p>
    <w:p w:rsidR="00000000" w:rsidDel="00000000" w:rsidP="00000000" w:rsidRDefault="00000000" w:rsidRPr="00000000" w14:paraId="0000001A">
      <w:pPr>
        <w:numPr>
          <w:ilvl w:val="0"/>
          <w:numId w:val="4"/>
        </w:numPr>
        <w:ind w:left="720" w:hanging="360"/>
        <w:rPr>
          <w:u w:val="none"/>
        </w:rPr>
      </w:pPr>
      <w:r w:rsidDel="00000000" w:rsidR="00000000" w:rsidRPr="00000000">
        <w:rPr>
          <w:rtl w:val="0"/>
        </w:rPr>
        <w:t xml:space="preserve">Open-toed sandals, flip-flops, or footwear that may cause trips or slips are not permitted.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Hydration</w:t>
      </w:r>
    </w:p>
    <w:p w:rsidR="00000000" w:rsidDel="00000000" w:rsidP="00000000" w:rsidRDefault="00000000" w:rsidRPr="00000000" w14:paraId="0000001D">
      <w:pPr>
        <w:numPr>
          <w:ilvl w:val="0"/>
          <w:numId w:val="5"/>
        </w:numPr>
        <w:ind w:left="720" w:hanging="360"/>
        <w:rPr>
          <w:u w:val="none"/>
        </w:rPr>
      </w:pPr>
      <w:r w:rsidDel="00000000" w:rsidR="00000000" w:rsidRPr="00000000">
        <w:rPr>
          <w:rtl w:val="0"/>
        </w:rPr>
        <w:t xml:space="preserve">Children are encouraged to drink water frequently throughout the day.</w:t>
      </w:r>
    </w:p>
    <w:p w:rsidR="00000000" w:rsidDel="00000000" w:rsidP="00000000" w:rsidRDefault="00000000" w:rsidRPr="00000000" w14:paraId="0000001E">
      <w:pPr>
        <w:numPr>
          <w:ilvl w:val="0"/>
          <w:numId w:val="5"/>
        </w:numPr>
        <w:ind w:left="720" w:hanging="360"/>
        <w:rPr>
          <w:u w:val="none"/>
        </w:rPr>
      </w:pPr>
      <w:r w:rsidDel="00000000" w:rsidR="00000000" w:rsidRPr="00000000">
        <w:rPr>
          <w:rtl w:val="0"/>
        </w:rPr>
        <w:t xml:space="preserve">Water is readily available indoors and outdoors at all times.</w:t>
      </w:r>
    </w:p>
    <w:p w:rsidR="00000000" w:rsidDel="00000000" w:rsidP="00000000" w:rsidRDefault="00000000" w:rsidRPr="00000000" w14:paraId="0000001F">
      <w:pPr>
        <w:numPr>
          <w:ilvl w:val="0"/>
          <w:numId w:val="5"/>
        </w:numPr>
        <w:ind w:left="720" w:hanging="360"/>
        <w:rPr>
          <w:u w:val="none"/>
        </w:rPr>
      </w:pPr>
      <w:r w:rsidDel="00000000" w:rsidR="00000000" w:rsidRPr="00000000">
        <w:rPr>
          <w:rtl w:val="0"/>
        </w:rPr>
        <w:t xml:space="preserve">Staff will monitor fluid intake and encourage children to refill bottles or cups regularly.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Outdoor Play</w:t>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Outdoor activities will be limited or modified based on the UV index and temperature.</w:t>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Shaded areas will be used for play, and staff will encourage indoor activities when the sun is strongest (usually between 11am–3pm).</w:t>
      </w:r>
    </w:p>
    <w:p w:rsidR="00000000" w:rsidDel="00000000" w:rsidP="00000000" w:rsidRDefault="00000000" w:rsidRPr="00000000" w14:paraId="00000024">
      <w:pPr>
        <w:numPr>
          <w:ilvl w:val="0"/>
          <w:numId w:val="3"/>
        </w:numPr>
        <w:ind w:left="720" w:hanging="360"/>
        <w:rPr>
          <w:u w:val="none"/>
        </w:rPr>
      </w:pPr>
      <w:r w:rsidDel="00000000" w:rsidR="00000000" w:rsidRPr="00000000">
        <w:rPr>
          <w:rtl w:val="0"/>
        </w:rPr>
        <w:t xml:space="preserve">Water play may be introduced to help children stay cool, with parental permission.</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Monitoring and Care</w:t>
      </w:r>
    </w:p>
    <w:p w:rsidR="00000000" w:rsidDel="00000000" w:rsidP="00000000" w:rsidRDefault="00000000" w:rsidRPr="00000000" w14:paraId="00000027">
      <w:pPr>
        <w:numPr>
          <w:ilvl w:val="0"/>
          <w:numId w:val="6"/>
        </w:numPr>
        <w:ind w:left="720" w:hanging="360"/>
        <w:rPr>
          <w:u w:val="none"/>
        </w:rPr>
      </w:pPr>
      <w:r w:rsidDel="00000000" w:rsidR="00000000" w:rsidRPr="00000000">
        <w:rPr>
          <w:rtl w:val="0"/>
        </w:rPr>
        <w:t xml:space="preserve">Staff will observe children for signs of overheating or dehydration (e.g. flushed skin, excessive sweating, lethargy, or confusion).</w:t>
      </w:r>
    </w:p>
    <w:p w:rsidR="00000000" w:rsidDel="00000000" w:rsidP="00000000" w:rsidRDefault="00000000" w:rsidRPr="00000000" w14:paraId="00000028">
      <w:pPr>
        <w:numPr>
          <w:ilvl w:val="0"/>
          <w:numId w:val="6"/>
        </w:numPr>
        <w:ind w:left="720" w:hanging="360"/>
        <w:rPr>
          <w:u w:val="none"/>
        </w:rPr>
      </w:pPr>
      <w:r w:rsidDel="00000000" w:rsidR="00000000" w:rsidRPr="00000000">
        <w:rPr>
          <w:rtl w:val="0"/>
        </w:rPr>
        <w:t xml:space="preserve">If a child displays symptoms of heat exhaustion or sunburn, staff will take immediate action and contact parents as needed.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Parental Responsibilities</w:t>
      </w:r>
    </w:p>
    <w:p w:rsidR="00000000" w:rsidDel="00000000" w:rsidP="00000000" w:rsidRDefault="00000000" w:rsidRPr="00000000" w14:paraId="0000002B">
      <w:pPr>
        <w:numPr>
          <w:ilvl w:val="0"/>
          <w:numId w:val="7"/>
        </w:numPr>
        <w:ind w:left="720" w:hanging="360"/>
        <w:rPr>
          <w:u w:val="none"/>
        </w:rPr>
      </w:pPr>
      <w:r w:rsidDel="00000000" w:rsidR="00000000" w:rsidRPr="00000000">
        <w:rPr>
          <w:rtl w:val="0"/>
        </w:rPr>
        <w:t xml:space="preserve">To ensure effective implementation of this policy, parents must:</w:t>
      </w:r>
    </w:p>
    <w:p w:rsidR="00000000" w:rsidDel="00000000" w:rsidP="00000000" w:rsidRDefault="00000000" w:rsidRPr="00000000" w14:paraId="0000002C">
      <w:pPr>
        <w:numPr>
          <w:ilvl w:val="0"/>
          <w:numId w:val="7"/>
        </w:numPr>
        <w:ind w:left="720" w:hanging="360"/>
        <w:rPr>
          <w:u w:val="none"/>
        </w:rPr>
      </w:pPr>
      <w:r w:rsidDel="00000000" w:rsidR="00000000" w:rsidRPr="00000000">
        <w:rPr>
          <w:rtl w:val="0"/>
        </w:rPr>
        <w:t xml:space="preserve">Apply sun cream before drop-off;</w:t>
      </w:r>
    </w:p>
    <w:p w:rsidR="00000000" w:rsidDel="00000000" w:rsidP="00000000" w:rsidRDefault="00000000" w:rsidRPr="00000000" w14:paraId="0000002D">
      <w:pPr>
        <w:numPr>
          <w:ilvl w:val="0"/>
          <w:numId w:val="1"/>
        </w:numPr>
        <w:ind w:left="1440" w:hanging="360"/>
        <w:rPr>
          <w:u w:val="none"/>
        </w:rPr>
      </w:pPr>
      <w:r w:rsidDel="00000000" w:rsidR="00000000" w:rsidRPr="00000000">
        <w:rPr>
          <w:rtl w:val="0"/>
        </w:rPr>
        <w:t xml:space="preserve">Dress children appropriately in lightweight, sun-safe clothing;</w:t>
      </w:r>
    </w:p>
    <w:p w:rsidR="00000000" w:rsidDel="00000000" w:rsidP="00000000" w:rsidRDefault="00000000" w:rsidRPr="00000000" w14:paraId="0000002E">
      <w:pPr>
        <w:numPr>
          <w:ilvl w:val="0"/>
          <w:numId w:val="1"/>
        </w:numPr>
        <w:ind w:left="1440" w:hanging="360"/>
        <w:rPr>
          <w:u w:val="none"/>
        </w:rPr>
      </w:pPr>
      <w:r w:rsidDel="00000000" w:rsidR="00000000" w:rsidRPr="00000000">
        <w:rPr>
          <w:rtl w:val="0"/>
        </w:rPr>
        <w:t xml:space="preserve">Provide a labelled sun hat and spare clothes if needed;</w:t>
      </w:r>
    </w:p>
    <w:p w:rsidR="00000000" w:rsidDel="00000000" w:rsidP="00000000" w:rsidRDefault="00000000" w:rsidRPr="00000000" w14:paraId="0000002F">
      <w:pPr>
        <w:numPr>
          <w:ilvl w:val="0"/>
          <w:numId w:val="1"/>
        </w:numPr>
        <w:ind w:left="1440" w:hanging="360"/>
        <w:rPr>
          <w:u w:val="none"/>
        </w:rPr>
      </w:pPr>
      <w:r w:rsidDel="00000000" w:rsidR="00000000" w:rsidRPr="00000000">
        <w:rPr>
          <w:rtl w:val="0"/>
        </w:rPr>
        <w:t xml:space="preserve">Ensure children bring a named water bottle each day.</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This policy is in line with EYFS welfare requirements and NHS guidance on sun safety for children. It supports our commitment to safeguarding children from avoidable harm while encouraging outdoor learning.</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