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E563" w14:textId="4D91A23F" w:rsidR="00AF15F8" w:rsidRDefault="00AF15F8" w:rsidP="00AF15F8">
      <w:pPr>
        <w:rPr>
          <w:rFonts w:ascii="Calibri" w:hAnsi="Calibri" w:cs="Calibri"/>
          <w:b/>
          <w:bCs/>
          <w:sz w:val="32"/>
          <w:szCs w:val="32"/>
        </w:rPr>
      </w:pPr>
      <w:r>
        <w:rPr>
          <w:noProof/>
        </w:rPr>
        <w:drawing>
          <wp:anchor distT="152400" distB="152400" distL="152400" distR="152400" simplePos="0" relativeHeight="251659264" behindDoc="0" locked="0" layoutInCell="1" hidden="0" allowOverlap="1" wp14:anchorId="0330C60C" wp14:editId="670A2566">
            <wp:simplePos x="0" y="0"/>
            <wp:positionH relativeFrom="margin">
              <wp:align>left</wp:align>
            </wp:positionH>
            <wp:positionV relativeFrom="page">
              <wp:posOffset>922020</wp:posOffset>
            </wp:positionV>
            <wp:extent cx="2172970" cy="869315"/>
            <wp:effectExtent l="0" t="0" r="0" b="6985"/>
            <wp:wrapSquare wrapText="bothSides" distT="152400" distB="152400" distL="152400" distR="1524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172970" cy="869315"/>
                    </a:xfrm>
                    <a:prstGeom prst="rect">
                      <a:avLst/>
                    </a:prstGeom>
                    <a:ln/>
                  </pic:spPr>
                </pic:pic>
              </a:graphicData>
            </a:graphic>
          </wp:anchor>
        </w:drawing>
      </w:r>
    </w:p>
    <w:p w14:paraId="58172664" w14:textId="0AD2A1B0" w:rsidR="00AF15F8" w:rsidRDefault="00AF15F8" w:rsidP="00AF15F8">
      <w:pPr>
        <w:rPr>
          <w:rFonts w:ascii="Calibri" w:hAnsi="Calibri" w:cs="Calibri"/>
          <w:b/>
          <w:bCs/>
          <w:sz w:val="32"/>
          <w:szCs w:val="32"/>
        </w:rPr>
      </w:pPr>
    </w:p>
    <w:p w14:paraId="32D2846A" w14:textId="77777777" w:rsidR="00AF15F8" w:rsidRDefault="00AF15F8" w:rsidP="00AF15F8">
      <w:pPr>
        <w:rPr>
          <w:rFonts w:ascii="Calibri" w:hAnsi="Calibri" w:cs="Calibri"/>
          <w:b/>
          <w:bCs/>
          <w:sz w:val="32"/>
          <w:szCs w:val="32"/>
        </w:rPr>
      </w:pPr>
    </w:p>
    <w:p w14:paraId="2DE1698D" w14:textId="482D8A88" w:rsidR="00AF15F8" w:rsidRPr="00AF15F8" w:rsidRDefault="00AF15F8" w:rsidP="00AF15F8">
      <w:pPr>
        <w:rPr>
          <w:rFonts w:ascii="Arial" w:hAnsi="Arial" w:cs="Arial"/>
          <w:b/>
          <w:bCs/>
          <w:sz w:val="28"/>
          <w:szCs w:val="28"/>
        </w:rPr>
      </w:pPr>
      <w:r w:rsidRPr="00AF15F8">
        <w:rPr>
          <w:rFonts w:ascii="Arial" w:hAnsi="Arial" w:cs="Arial"/>
          <w:b/>
          <w:bCs/>
          <w:sz w:val="28"/>
          <w:szCs w:val="28"/>
        </w:rPr>
        <w:t>2.9 Extreme Weather Policy</w:t>
      </w:r>
    </w:p>
    <w:p w14:paraId="3B9B20D0" w14:textId="3EABFF1C" w:rsidR="00AF15F8" w:rsidRPr="00AF15F8" w:rsidRDefault="00AF15F8" w:rsidP="00AF15F8">
      <w:pPr>
        <w:rPr>
          <w:rFonts w:ascii="Arial" w:hAnsi="Arial" w:cs="Arial"/>
          <w:sz w:val="20"/>
          <w:szCs w:val="20"/>
        </w:rPr>
      </w:pPr>
      <w:r w:rsidRPr="00AF15F8">
        <w:rPr>
          <w:rFonts w:ascii="Arial" w:hAnsi="Arial" w:cs="Arial"/>
          <w:b/>
          <w:bCs/>
          <w:sz w:val="20"/>
          <w:szCs w:val="20"/>
        </w:rPr>
        <w:t>Little Deers Nutley Preschool</w:t>
      </w:r>
      <w:r w:rsidRPr="00AF15F8">
        <w:rPr>
          <w:rFonts w:ascii="Arial" w:hAnsi="Arial" w:cs="Arial"/>
          <w:sz w:val="20"/>
          <w:szCs w:val="20"/>
        </w:rPr>
        <w:br/>
      </w:r>
      <w:r w:rsidRPr="00AF15F8">
        <w:rPr>
          <w:rFonts w:ascii="Arial" w:hAnsi="Arial" w:cs="Arial"/>
          <w:b/>
          <w:bCs/>
          <w:sz w:val="20"/>
          <w:szCs w:val="20"/>
        </w:rPr>
        <w:t>Policy adopted:</w:t>
      </w:r>
      <w:r w:rsidRPr="00AF15F8">
        <w:rPr>
          <w:rFonts w:ascii="Arial" w:hAnsi="Arial" w:cs="Arial"/>
          <w:sz w:val="20"/>
          <w:szCs w:val="20"/>
        </w:rPr>
        <w:t xml:space="preserve"> </w:t>
      </w:r>
      <w:r w:rsidRPr="00AF15F8">
        <w:rPr>
          <w:rFonts w:ascii="Arial" w:hAnsi="Arial" w:cs="Arial"/>
          <w:sz w:val="20"/>
          <w:szCs w:val="20"/>
        </w:rPr>
        <w:t>06/0</w:t>
      </w:r>
      <w:r w:rsidR="00552E86">
        <w:rPr>
          <w:rFonts w:ascii="Arial" w:hAnsi="Arial" w:cs="Arial"/>
          <w:sz w:val="20"/>
          <w:szCs w:val="20"/>
        </w:rPr>
        <w:t>7</w:t>
      </w:r>
      <w:r w:rsidRPr="00AF15F8">
        <w:rPr>
          <w:rFonts w:ascii="Arial" w:hAnsi="Arial" w:cs="Arial"/>
          <w:sz w:val="20"/>
          <w:szCs w:val="20"/>
        </w:rPr>
        <w:t>/202</w:t>
      </w:r>
      <w:r w:rsidR="00552E86">
        <w:rPr>
          <w:rFonts w:ascii="Arial" w:hAnsi="Arial" w:cs="Arial"/>
          <w:sz w:val="20"/>
          <w:szCs w:val="20"/>
        </w:rPr>
        <w:t>6</w:t>
      </w:r>
      <w:r w:rsidRPr="00AF15F8">
        <w:rPr>
          <w:rFonts w:ascii="Arial" w:hAnsi="Arial" w:cs="Arial"/>
          <w:sz w:val="20"/>
          <w:szCs w:val="20"/>
        </w:rPr>
        <w:br/>
      </w:r>
      <w:r w:rsidRPr="00AF15F8">
        <w:rPr>
          <w:rFonts w:ascii="Arial" w:hAnsi="Arial" w:cs="Arial"/>
          <w:b/>
          <w:bCs/>
          <w:sz w:val="20"/>
          <w:szCs w:val="20"/>
        </w:rPr>
        <w:t>Date for review:</w:t>
      </w:r>
      <w:r w:rsidRPr="00AF15F8">
        <w:rPr>
          <w:rFonts w:ascii="Arial" w:hAnsi="Arial" w:cs="Arial"/>
          <w:sz w:val="20"/>
          <w:szCs w:val="20"/>
        </w:rPr>
        <w:t xml:space="preserve"> </w:t>
      </w:r>
      <w:r w:rsidRPr="00AF15F8">
        <w:rPr>
          <w:rFonts w:ascii="Arial" w:hAnsi="Arial" w:cs="Arial"/>
          <w:sz w:val="20"/>
          <w:szCs w:val="20"/>
        </w:rPr>
        <w:t>01/07/2027</w:t>
      </w:r>
      <w:r w:rsidRPr="00AF15F8">
        <w:rPr>
          <w:rFonts w:ascii="Arial" w:hAnsi="Arial" w:cs="Arial"/>
          <w:sz w:val="20"/>
          <w:szCs w:val="20"/>
        </w:rPr>
        <w:br/>
      </w:r>
      <w:r w:rsidRPr="00AF15F8">
        <w:rPr>
          <w:rFonts w:ascii="Arial" w:hAnsi="Arial" w:cs="Arial"/>
          <w:b/>
          <w:bCs/>
          <w:sz w:val="20"/>
          <w:szCs w:val="20"/>
        </w:rPr>
        <w:t>Person responsible:</w:t>
      </w:r>
      <w:r w:rsidRPr="00AF15F8">
        <w:rPr>
          <w:rFonts w:ascii="Arial" w:hAnsi="Arial" w:cs="Arial"/>
          <w:sz w:val="20"/>
          <w:szCs w:val="20"/>
        </w:rPr>
        <w:t xml:space="preserve"> Preschool Manager / Committee Chair</w:t>
      </w:r>
    </w:p>
    <w:p w14:paraId="23286DEE" w14:textId="77777777" w:rsidR="00AF15F8" w:rsidRDefault="00AF15F8" w:rsidP="00AF15F8">
      <w:pPr>
        <w:rPr>
          <w:rFonts w:ascii="Arial" w:hAnsi="Arial" w:cs="Arial"/>
          <w:b/>
          <w:bCs/>
          <w:sz w:val="20"/>
          <w:szCs w:val="20"/>
          <w:u w:val="single"/>
        </w:rPr>
      </w:pPr>
    </w:p>
    <w:p w14:paraId="49469631" w14:textId="0B49A415"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Policy statement</w:t>
      </w:r>
    </w:p>
    <w:p w14:paraId="33FCAC58" w14:textId="77777777" w:rsidR="00AF15F8" w:rsidRPr="00AF15F8" w:rsidRDefault="00AF15F8" w:rsidP="00AF15F8">
      <w:pPr>
        <w:rPr>
          <w:rFonts w:ascii="Arial" w:hAnsi="Arial" w:cs="Arial"/>
          <w:sz w:val="20"/>
          <w:szCs w:val="20"/>
        </w:rPr>
      </w:pPr>
      <w:r w:rsidRPr="00AF15F8">
        <w:rPr>
          <w:rFonts w:ascii="Arial" w:hAnsi="Arial" w:cs="Arial"/>
          <w:sz w:val="20"/>
          <w:szCs w:val="20"/>
        </w:rPr>
        <w:t>Little Deers Nutley Preschool will remain open wherever it is safe and reasonable to do so. However, extreme weather can create risks for children, staff, families and visitors. Where weather conditions affect the safety, welfare or operation of the setting, we may restrict outdoor play, stop using part of the building, delay opening, close early or close temporarily.</w:t>
      </w:r>
    </w:p>
    <w:p w14:paraId="7F6C7DF0" w14:textId="77777777" w:rsidR="00AF15F8" w:rsidRPr="00AF15F8" w:rsidRDefault="00AF15F8" w:rsidP="00AF15F8">
      <w:pPr>
        <w:rPr>
          <w:rFonts w:ascii="Arial" w:hAnsi="Arial" w:cs="Arial"/>
          <w:sz w:val="20"/>
          <w:szCs w:val="20"/>
        </w:rPr>
      </w:pPr>
      <w:r w:rsidRPr="00AF15F8">
        <w:rPr>
          <w:rFonts w:ascii="Arial" w:hAnsi="Arial" w:cs="Arial"/>
          <w:sz w:val="20"/>
          <w:szCs w:val="20"/>
        </w:rPr>
        <w:t>The safety and wellbeing of children will always be our main priority.</w:t>
      </w:r>
    </w:p>
    <w:p w14:paraId="00285574"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Aim</w:t>
      </w:r>
    </w:p>
    <w:p w14:paraId="6A4EA6CB" w14:textId="5EBC284B" w:rsidR="00AF15F8" w:rsidRPr="00AF15F8" w:rsidRDefault="00AF15F8" w:rsidP="00AF15F8">
      <w:pPr>
        <w:tabs>
          <w:tab w:val="num" w:pos="720"/>
        </w:tabs>
        <w:rPr>
          <w:rFonts w:ascii="Arial" w:hAnsi="Arial" w:cs="Arial"/>
          <w:sz w:val="20"/>
          <w:szCs w:val="20"/>
        </w:rPr>
      </w:pPr>
      <w:r w:rsidRPr="00AF15F8">
        <w:rPr>
          <w:rFonts w:ascii="Arial" w:hAnsi="Arial" w:cs="Arial"/>
          <w:sz w:val="20"/>
          <w:szCs w:val="20"/>
        </w:rPr>
        <w:t>This policy sets out how the preschool will respond to extreme weather, including:</w:t>
      </w:r>
      <w:r>
        <w:rPr>
          <w:rFonts w:ascii="Arial" w:hAnsi="Arial" w:cs="Arial"/>
          <w:sz w:val="20"/>
          <w:szCs w:val="20"/>
        </w:rPr>
        <w:t xml:space="preserve"> </w:t>
      </w:r>
      <w:r w:rsidRPr="00AF15F8">
        <w:rPr>
          <w:rFonts w:ascii="Arial" w:hAnsi="Arial" w:cs="Arial"/>
          <w:sz w:val="20"/>
          <w:szCs w:val="20"/>
        </w:rPr>
        <w:t>extreme heat</w:t>
      </w:r>
      <w:r>
        <w:rPr>
          <w:rFonts w:ascii="Arial" w:hAnsi="Arial" w:cs="Arial"/>
          <w:sz w:val="20"/>
          <w:szCs w:val="20"/>
        </w:rPr>
        <w:t xml:space="preserve">, </w:t>
      </w:r>
      <w:r w:rsidRPr="00AF15F8">
        <w:rPr>
          <w:rFonts w:ascii="Arial" w:hAnsi="Arial" w:cs="Arial"/>
          <w:sz w:val="20"/>
          <w:szCs w:val="20"/>
        </w:rPr>
        <w:t>cold weather</w:t>
      </w:r>
      <w:r>
        <w:rPr>
          <w:rFonts w:ascii="Arial" w:hAnsi="Arial" w:cs="Arial"/>
          <w:sz w:val="20"/>
          <w:szCs w:val="20"/>
        </w:rPr>
        <w:t xml:space="preserve">, </w:t>
      </w:r>
      <w:r w:rsidRPr="00AF15F8">
        <w:rPr>
          <w:rFonts w:ascii="Arial" w:hAnsi="Arial" w:cs="Arial"/>
          <w:sz w:val="20"/>
          <w:szCs w:val="20"/>
        </w:rPr>
        <w:t>snow and ice</w:t>
      </w:r>
      <w:r>
        <w:rPr>
          <w:rFonts w:ascii="Arial" w:hAnsi="Arial" w:cs="Arial"/>
          <w:sz w:val="20"/>
          <w:szCs w:val="20"/>
        </w:rPr>
        <w:t xml:space="preserve">, </w:t>
      </w:r>
      <w:r w:rsidRPr="00AF15F8">
        <w:rPr>
          <w:rFonts w:ascii="Arial" w:hAnsi="Arial" w:cs="Arial"/>
          <w:sz w:val="20"/>
          <w:szCs w:val="20"/>
        </w:rPr>
        <w:t>storms, lightning and high wind</w:t>
      </w:r>
      <w:r>
        <w:rPr>
          <w:rFonts w:ascii="Arial" w:hAnsi="Arial" w:cs="Arial"/>
          <w:sz w:val="20"/>
          <w:szCs w:val="20"/>
        </w:rPr>
        <w:t xml:space="preserve">s, </w:t>
      </w:r>
      <w:r w:rsidRPr="00AF15F8">
        <w:rPr>
          <w:rFonts w:ascii="Arial" w:hAnsi="Arial" w:cs="Arial"/>
          <w:sz w:val="20"/>
          <w:szCs w:val="20"/>
        </w:rPr>
        <w:t>heavy rain and flooding</w:t>
      </w:r>
      <w:r>
        <w:rPr>
          <w:rFonts w:ascii="Arial" w:hAnsi="Arial" w:cs="Arial"/>
          <w:sz w:val="20"/>
          <w:szCs w:val="20"/>
        </w:rPr>
        <w:t xml:space="preserve">, </w:t>
      </w:r>
      <w:r w:rsidRPr="00AF15F8">
        <w:rPr>
          <w:rFonts w:ascii="Arial" w:hAnsi="Arial" w:cs="Arial"/>
          <w:sz w:val="20"/>
          <w:szCs w:val="20"/>
        </w:rPr>
        <w:t>weather-related power, heating or water failure</w:t>
      </w:r>
      <w:r>
        <w:rPr>
          <w:rFonts w:ascii="Arial" w:hAnsi="Arial" w:cs="Arial"/>
          <w:sz w:val="20"/>
          <w:szCs w:val="20"/>
        </w:rPr>
        <w:t xml:space="preserve">, </w:t>
      </w:r>
      <w:r w:rsidRPr="00AF15F8">
        <w:rPr>
          <w:rFonts w:ascii="Arial" w:hAnsi="Arial" w:cs="Arial"/>
          <w:sz w:val="20"/>
          <w:szCs w:val="20"/>
        </w:rPr>
        <w:t>unsafe access to or from the setting.</w:t>
      </w:r>
    </w:p>
    <w:p w14:paraId="6661A3D8" w14:textId="77777777" w:rsidR="00AF15F8" w:rsidRPr="00AF15F8" w:rsidRDefault="00AF15F8" w:rsidP="00AF15F8">
      <w:pPr>
        <w:rPr>
          <w:rFonts w:ascii="Arial" w:hAnsi="Arial" w:cs="Arial"/>
          <w:sz w:val="20"/>
          <w:szCs w:val="20"/>
        </w:rPr>
      </w:pPr>
      <w:r w:rsidRPr="00AF15F8">
        <w:rPr>
          <w:rFonts w:ascii="Arial" w:hAnsi="Arial" w:cs="Arial"/>
          <w:sz w:val="20"/>
          <w:szCs w:val="20"/>
        </w:rPr>
        <w:t xml:space="preserve">This policy should be read alongside the setting’s policies on </w:t>
      </w:r>
      <w:r w:rsidRPr="00AF15F8">
        <w:rPr>
          <w:rFonts w:ascii="Arial" w:hAnsi="Arial" w:cs="Arial"/>
          <w:b/>
          <w:bCs/>
          <w:sz w:val="20"/>
          <w:szCs w:val="20"/>
        </w:rPr>
        <w:t>Hot Weather, First Aid, Health and Safety, Risk Assessment, Recording and Reporting, Attendance and Uncollected Child</w:t>
      </w:r>
      <w:r w:rsidRPr="00AF15F8">
        <w:rPr>
          <w:rFonts w:ascii="Arial" w:hAnsi="Arial" w:cs="Arial"/>
          <w:sz w:val="20"/>
          <w:szCs w:val="20"/>
        </w:rPr>
        <w:t>.</w:t>
      </w:r>
    </w:p>
    <w:p w14:paraId="4AD7771A"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Responsibilities</w:t>
      </w:r>
    </w:p>
    <w:p w14:paraId="4700EDEC" w14:textId="77777777" w:rsidR="00AF15F8" w:rsidRPr="00AF15F8" w:rsidRDefault="00AF15F8" w:rsidP="00AF15F8">
      <w:pPr>
        <w:rPr>
          <w:rFonts w:ascii="Arial" w:hAnsi="Arial" w:cs="Arial"/>
          <w:sz w:val="20"/>
          <w:szCs w:val="20"/>
        </w:rPr>
      </w:pPr>
      <w:r w:rsidRPr="00AF15F8">
        <w:rPr>
          <w:rFonts w:ascii="Arial" w:hAnsi="Arial" w:cs="Arial"/>
          <w:sz w:val="20"/>
          <w:szCs w:val="20"/>
        </w:rPr>
        <w:t>The Preschool Manager, or Deputy Manager in their absence, is responsible for monitoring weather conditions and making day-to-day decisions about safety.</w:t>
      </w:r>
    </w:p>
    <w:p w14:paraId="09B44989" w14:textId="77777777" w:rsidR="00AF15F8" w:rsidRPr="00AF15F8" w:rsidRDefault="00AF15F8" w:rsidP="00AF15F8">
      <w:pPr>
        <w:rPr>
          <w:rFonts w:ascii="Arial" w:hAnsi="Arial" w:cs="Arial"/>
          <w:sz w:val="20"/>
          <w:szCs w:val="20"/>
        </w:rPr>
      </w:pPr>
      <w:r w:rsidRPr="00AF15F8">
        <w:rPr>
          <w:rFonts w:ascii="Arial" w:hAnsi="Arial" w:cs="Arial"/>
          <w:sz w:val="20"/>
          <w:szCs w:val="20"/>
        </w:rPr>
        <w:t>Where possible, decisions to delay opening, close early or close the setting will be made in consultation with the Committee Chair or nominated committee member.</w:t>
      </w:r>
    </w:p>
    <w:p w14:paraId="6475B53B" w14:textId="77777777" w:rsidR="00AF15F8" w:rsidRPr="00AF15F8" w:rsidRDefault="00AF15F8" w:rsidP="00AF15F8">
      <w:pPr>
        <w:rPr>
          <w:rFonts w:ascii="Arial" w:hAnsi="Arial" w:cs="Arial"/>
          <w:sz w:val="20"/>
          <w:szCs w:val="20"/>
        </w:rPr>
      </w:pPr>
      <w:r w:rsidRPr="00AF15F8">
        <w:rPr>
          <w:rFonts w:ascii="Arial" w:hAnsi="Arial" w:cs="Arial"/>
          <w:sz w:val="20"/>
          <w:szCs w:val="20"/>
        </w:rPr>
        <w:t>Staff are responsible for following this policy, raising concerns promptly, supervising children safely, and monitoring children for signs of discomfort, illness, overheating or cold.</w:t>
      </w:r>
    </w:p>
    <w:p w14:paraId="12B67593" w14:textId="77777777" w:rsidR="00AF15F8" w:rsidRPr="00AF15F8" w:rsidRDefault="00AF15F8" w:rsidP="00AF15F8">
      <w:pPr>
        <w:rPr>
          <w:rFonts w:ascii="Arial" w:hAnsi="Arial" w:cs="Arial"/>
          <w:sz w:val="20"/>
          <w:szCs w:val="20"/>
        </w:rPr>
      </w:pPr>
      <w:r w:rsidRPr="00AF15F8">
        <w:rPr>
          <w:rFonts w:ascii="Arial" w:hAnsi="Arial" w:cs="Arial"/>
          <w:sz w:val="20"/>
          <w:szCs w:val="20"/>
        </w:rPr>
        <w:t>Parents and carers are responsible for ensuring emergency contact details are up to date, providing suitable clothing, and collecting children promptly if the setting needs to close early.</w:t>
      </w:r>
    </w:p>
    <w:p w14:paraId="7CC93368"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Monitoring and decision-making</w:t>
      </w:r>
    </w:p>
    <w:p w14:paraId="69E1F76E" w14:textId="79F28117" w:rsidR="00AF15F8" w:rsidRPr="00AF15F8" w:rsidRDefault="00AF15F8" w:rsidP="00AF15F8">
      <w:pPr>
        <w:tabs>
          <w:tab w:val="num" w:pos="720"/>
        </w:tabs>
        <w:rPr>
          <w:rFonts w:ascii="Arial" w:hAnsi="Arial" w:cs="Arial"/>
          <w:sz w:val="20"/>
          <w:szCs w:val="20"/>
        </w:rPr>
      </w:pPr>
      <w:r w:rsidRPr="00AF15F8">
        <w:rPr>
          <w:rFonts w:ascii="Arial" w:hAnsi="Arial" w:cs="Arial"/>
          <w:sz w:val="20"/>
          <w:szCs w:val="20"/>
        </w:rPr>
        <w:t>The Manager or Deputy Manager will consider:</w:t>
      </w:r>
      <w:r>
        <w:rPr>
          <w:rFonts w:ascii="Arial" w:hAnsi="Arial" w:cs="Arial"/>
          <w:sz w:val="20"/>
          <w:szCs w:val="20"/>
        </w:rPr>
        <w:t xml:space="preserve"> </w:t>
      </w:r>
      <w:r w:rsidRPr="00AF15F8">
        <w:rPr>
          <w:rFonts w:ascii="Arial" w:hAnsi="Arial" w:cs="Arial"/>
          <w:sz w:val="20"/>
          <w:szCs w:val="20"/>
        </w:rPr>
        <w:t>Met Office weather warnings</w:t>
      </w:r>
      <w:r>
        <w:rPr>
          <w:rFonts w:ascii="Arial" w:hAnsi="Arial" w:cs="Arial"/>
          <w:sz w:val="20"/>
          <w:szCs w:val="20"/>
        </w:rPr>
        <w:t xml:space="preserve">, </w:t>
      </w:r>
      <w:r w:rsidRPr="00AF15F8">
        <w:rPr>
          <w:rFonts w:ascii="Arial" w:hAnsi="Arial" w:cs="Arial"/>
          <w:sz w:val="20"/>
          <w:szCs w:val="20"/>
        </w:rPr>
        <w:t>UKHSA heat or cold weather alerts</w:t>
      </w:r>
      <w:r>
        <w:rPr>
          <w:rFonts w:ascii="Arial" w:hAnsi="Arial" w:cs="Arial"/>
          <w:sz w:val="20"/>
          <w:szCs w:val="20"/>
        </w:rPr>
        <w:t xml:space="preserve">, </w:t>
      </w:r>
      <w:r w:rsidRPr="00AF15F8">
        <w:rPr>
          <w:rFonts w:ascii="Arial" w:hAnsi="Arial" w:cs="Arial"/>
          <w:sz w:val="20"/>
          <w:szCs w:val="20"/>
        </w:rPr>
        <w:t>local East Sussex travel, flooding or closure information</w:t>
      </w:r>
      <w:r>
        <w:rPr>
          <w:rFonts w:ascii="Arial" w:hAnsi="Arial" w:cs="Arial"/>
          <w:sz w:val="20"/>
          <w:szCs w:val="20"/>
        </w:rPr>
        <w:t xml:space="preserve">, </w:t>
      </w:r>
      <w:r w:rsidRPr="00AF15F8">
        <w:rPr>
          <w:rFonts w:ascii="Arial" w:hAnsi="Arial" w:cs="Arial"/>
          <w:sz w:val="20"/>
          <w:szCs w:val="20"/>
        </w:rPr>
        <w:t>indoor room temperatures</w:t>
      </w:r>
      <w:r>
        <w:rPr>
          <w:rFonts w:ascii="Arial" w:hAnsi="Arial" w:cs="Arial"/>
          <w:sz w:val="20"/>
          <w:szCs w:val="20"/>
        </w:rPr>
        <w:t xml:space="preserve">, </w:t>
      </w:r>
      <w:r w:rsidRPr="00AF15F8">
        <w:rPr>
          <w:rFonts w:ascii="Arial" w:hAnsi="Arial" w:cs="Arial"/>
          <w:sz w:val="20"/>
          <w:szCs w:val="20"/>
        </w:rPr>
        <w:t>safety of outdoor areas, entrances and exits</w:t>
      </w:r>
      <w:r>
        <w:rPr>
          <w:rFonts w:ascii="Arial" w:hAnsi="Arial" w:cs="Arial"/>
          <w:sz w:val="20"/>
          <w:szCs w:val="20"/>
        </w:rPr>
        <w:t xml:space="preserve">, </w:t>
      </w:r>
      <w:r w:rsidRPr="00AF15F8">
        <w:rPr>
          <w:rFonts w:ascii="Arial" w:hAnsi="Arial" w:cs="Arial"/>
          <w:sz w:val="20"/>
          <w:szCs w:val="20"/>
        </w:rPr>
        <w:t>availability of heating, water, toilets, power and ventilation</w:t>
      </w:r>
      <w:r>
        <w:rPr>
          <w:rFonts w:ascii="Arial" w:hAnsi="Arial" w:cs="Arial"/>
          <w:sz w:val="20"/>
          <w:szCs w:val="20"/>
        </w:rPr>
        <w:t xml:space="preserve">, </w:t>
      </w:r>
      <w:r w:rsidRPr="00AF15F8">
        <w:rPr>
          <w:rFonts w:ascii="Arial" w:hAnsi="Arial" w:cs="Arial"/>
          <w:sz w:val="20"/>
          <w:szCs w:val="20"/>
        </w:rPr>
        <w:t>staff availability and required ratios</w:t>
      </w:r>
      <w:r>
        <w:rPr>
          <w:rFonts w:ascii="Arial" w:hAnsi="Arial" w:cs="Arial"/>
          <w:sz w:val="20"/>
          <w:szCs w:val="20"/>
        </w:rPr>
        <w:t xml:space="preserve">, </w:t>
      </w:r>
      <w:r w:rsidRPr="00AF15F8">
        <w:rPr>
          <w:rFonts w:ascii="Arial" w:hAnsi="Arial" w:cs="Arial"/>
          <w:sz w:val="20"/>
          <w:szCs w:val="20"/>
        </w:rPr>
        <w:t>availability of a paediatric first aider</w:t>
      </w:r>
      <w:r>
        <w:rPr>
          <w:rFonts w:ascii="Arial" w:hAnsi="Arial" w:cs="Arial"/>
          <w:sz w:val="20"/>
          <w:szCs w:val="20"/>
        </w:rPr>
        <w:t xml:space="preserve">, </w:t>
      </w:r>
      <w:r w:rsidRPr="00AF15F8">
        <w:rPr>
          <w:rFonts w:ascii="Arial" w:hAnsi="Arial" w:cs="Arial"/>
          <w:sz w:val="20"/>
          <w:szCs w:val="20"/>
        </w:rPr>
        <w:t>the needs of children who may be more vulnerable due to age, SEND or medical needs.</w:t>
      </w:r>
    </w:p>
    <w:p w14:paraId="1CDE28B4" w14:textId="77777777" w:rsidR="00AF15F8" w:rsidRPr="00AF15F8" w:rsidRDefault="00AF15F8" w:rsidP="00AF15F8">
      <w:pPr>
        <w:rPr>
          <w:rFonts w:ascii="Arial" w:hAnsi="Arial" w:cs="Arial"/>
          <w:sz w:val="20"/>
          <w:szCs w:val="20"/>
        </w:rPr>
      </w:pPr>
      <w:r w:rsidRPr="00AF15F8">
        <w:rPr>
          <w:rFonts w:ascii="Arial" w:hAnsi="Arial" w:cs="Arial"/>
          <w:sz w:val="20"/>
          <w:szCs w:val="20"/>
        </w:rPr>
        <w:t>The setting will remain open where safe controls can be put in place. Closure will only be used where risks cannot be managed safely.</w:t>
      </w:r>
    </w:p>
    <w:p w14:paraId="11CC50E5"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lastRenderedPageBreak/>
        <w:t>Temperature guidance</w:t>
      </w:r>
    </w:p>
    <w:p w14:paraId="664809F3" w14:textId="77777777" w:rsidR="00AF15F8" w:rsidRPr="00AF15F8" w:rsidRDefault="00AF15F8" w:rsidP="00AF15F8">
      <w:pPr>
        <w:rPr>
          <w:rFonts w:ascii="Arial" w:hAnsi="Arial" w:cs="Arial"/>
          <w:sz w:val="20"/>
          <w:szCs w:val="20"/>
        </w:rPr>
      </w:pPr>
      <w:r w:rsidRPr="00AF15F8">
        <w:rPr>
          <w:rFonts w:ascii="Arial" w:hAnsi="Arial" w:cs="Arial"/>
          <w:sz w:val="20"/>
          <w:szCs w:val="20"/>
        </w:rPr>
        <w:t>Indoor temperatures will be monitored during very hot or cold weather.</w:t>
      </w:r>
    </w:p>
    <w:p w14:paraId="74B2A849"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Hot weather</w:t>
      </w:r>
    </w:p>
    <w:p w14:paraId="04EEDFC6" w14:textId="4BC1EC5F" w:rsidR="00AF15F8" w:rsidRPr="00AF15F8" w:rsidRDefault="00AF15F8" w:rsidP="00AF15F8">
      <w:pPr>
        <w:numPr>
          <w:ilvl w:val="0"/>
          <w:numId w:val="3"/>
        </w:numPr>
        <w:rPr>
          <w:rFonts w:ascii="Arial" w:hAnsi="Arial" w:cs="Arial"/>
          <w:sz w:val="20"/>
          <w:szCs w:val="20"/>
        </w:rPr>
      </w:pPr>
      <w:r w:rsidRPr="00AF15F8">
        <w:rPr>
          <w:rFonts w:ascii="Arial" w:hAnsi="Arial" w:cs="Arial"/>
          <w:sz w:val="20"/>
          <w:szCs w:val="20"/>
        </w:rPr>
        <w:t xml:space="preserve">At </w:t>
      </w:r>
      <w:r w:rsidRPr="00AF15F8">
        <w:rPr>
          <w:rFonts w:ascii="Arial" w:hAnsi="Arial" w:cs="Arial"/>
          <w:b/>
          <w:bCs/>
          <w:sz w:val="20"/>
          <w:szCs w:val="20"/>
        </w:rPr>
        <w:t xml:space="preserve">24°C </w:t>
      </w:r>
      <w:r>
        <w:rPr>
          <w:rFonts w:ascii="Arial" w:hAnsi="Arial" w:cs="Arial"/>
          <w:b/>
          <w:bCs/>
          <w:sz w:val="20"/>
          <w:szCs w:val="20"/>
        </w:rPr>
        <w:t xml:space="preserve">internally </w:t>
      </w:r>
      <w:r w:rsidRPr="00AF15F8">
        <w:rPr>
          <w:rFonts w:ascii="Arial" w:hAnsi="Arial" w:cs="Arial"/>
          <w:b/>
          <w:bCs/>
          <w:sz w:val="20"/>
          <w:szCs w:val="20"/>
        </w:rPr>
        <w:t>or above</w:t>
      </w:r>
      <w:r w:rsidRPr="00AF15F8">
        <w:rPr>
          <w:rFonts w:ascii="Arial" w:hAnsi="Arial" w:cs="Arial"/>
          <w:sz w:val="20"/>
          <w:szCs w:val="20"/>
        </w:rPr>
        <w:t>, hot weather controls will begin.</w:t>
      </w:r>
    </w:p>
    <w:p w14:paraId="608B6D47" w14:textId="1658F648" w:rsidR="00AF15F8" w:rsidRPr="00AF15F8" w:rsidRDefault="00AF15F8" w:rsidP="00AF15F8">
      <w:pPr>
        <w:numPr>
          <w:ilvl w:val="0"/>
          <w:numId w:val="3"/>
        </w:numPr>
        <w:rPr>
          <w:rFonts w:ascii="Arial" w:hAnsi="Arial" w:cs="Arial"/>
          <w:sz w:val="20"/>
          <w:szCs w:val="20"/>
        </w:rPr>
      </w:pPr>
      <w:r w:rsidRPr="00AF15F8">
        <w:rPr>
          <w:rFonts w:ascii="Arial" w:hAnsi="Arial" w:cs="Arial"/>
          <w:sz w:val="20"/>
          <w:szCs w:val="20"/>
        </w:rPr>
        <w:t xml:space="preserve">At </w:t>
      </w:r>
      <w:r w:rsidRPr="00AF15F8">
        <w:rPr>
          <w:rFonts w:ascii="Arial" w:hAnsi="Arial" w:cs="Arial"/>
          <w:b/>
          <w:bCs/>
          <w:sz w:val="20"/>
          <w:szCs w:val="20"/>
        </w:rPr>
        <w:t xml:space="preserve">26°C </w:t>
      </w:r>
      <w:r>
        <w:rPr>
          <w:rFonts w:ascii="Arial" w:hAnsi="Arial" w:cs="Arial"/>
          <w:b/>
          <w:bCs/>
          <w:sz w:val="20"/>
          <w:szCs w:val="20"/>
        </w:rPr>
        <w:t xml:space="preserve">internally </w:t>
      </w:r>
      <w:r w:rsidRPr="00AF15F8">
        <w:rPr>
          <w:rFonts w:ascii="Arial" w:hAnsi="Arial" w:cs="Arial"/>
          <w:b/>
          <w:bCs/>
          <w:sz w:val="20"/>
          <w:szCs w:val="20"/>
        </w:rPr>
        <w:t>or above</w:t>
      </w:r>
      <w:r w:rsidRPr="00AF15F8">
        <w:rPr>
          <w:rFonts w:ascii="Arial" w:hAnsi="Arial" w:cs="Arial"/>
          <w:sz w:val="20"/>
          <w:szCs w:val="20"/>
        </w:rPr>
        <w:t>, the Manager or Deputy Manager will complete a dynamic risk assessment</w:t>
      </w:r>
      <w:r>
        <w:rPr>
          <w:rFonts w:ascii="Arial" w:hAnsi="Arial" w:cs="Arial"/>
          <w:sz w:val="20"/>
          <w:szCs w:val="20"/>
        </w:rPr>
        <w:t>,</w:t>
      </w:r>
      <w:r w:rsidRPr="00AF15F8">
        <w:rPr>
          <w:rFonts w:ascii="Arial" w:hAnsi="Arial" w:cs="Arial"/>
          <w:sz w:val="20"/>
          <w:szCs w:val="20"/>
        </w:rPr>
        <w:t xml:space="preserve"> if the temperature remains high after controls, the affected room should not be used for normal play unless children can be kept safe and comfortable.</w:t>
      </w:r>
    </w:p>
    <w:p w14:paraId="5FEC1F79" w14:textId="794C2C06" w:rsidR="00AF15F8" w:rsidRPr="00AF15F8" w:rsidRDefault="00AF15F8" w:rsidP="00AF15F8">
      <w:pPr>
        <w:numPr>
          <w:ilvl w:val="0"/>
          <w:numId w:val="3"/>
        </w:numPr>
        <w:rPr>
          <w:rFonts w:ascii="Arial" w:hAnsi="Arial" w:cs="Arial"/>
          <w:sz w:val="20"/>
          <w:szCs w:val="20"/>
        </w:rPr>
      </w:pPr>
      <w:r w:rsidRPr="00AF15F8">
        <w:rPr>
          <w:rFonts w:ascii="Arial" w:hAnsi="Arial" w:cs="Arial"/>
          <w:sz w:val="20"/>
          <w:szCs w:val="20"/>
        </w:rPr>
        <w:t xml:space="preserve">At </w:t>
      </w:r>
      <w:r>
        <w:rPr>
          <w:rFonts w:ascii="Arial" w:hAnsi="Arial" w:cs="Arial"/>
          <w:b/>
          <w:bCs/>
          <w:sz w:val="20"/>
          <w:szCs w:val="20"/>
        </w:rPr>
        <w:t>28</w:t>
      </w:r>
      <w:r w:rsidRPr="00AF15F8">
        <w:rPr>
          <w:rFonts w:ascii="Arial" w:hAnsi="Arial" w:cs="Arial"/>
          <w:b/>
          <w:bCs/>
          <w:sz w:val="20"/>
          <w:szCs w:val="20"/>
        </w:rPr>
        <w:t xml:space="preserve">°C </w:t>
      </w:r>
      <w:r>
        <w:rPr>
          <w:rFonts w:ascii="Arial" w:hAnsi="Arial" w:cs="Arial"/>
          <w:b/>
          <w:bCs/>
          <w:sz w:val="20"/>
          <w:szCs w:val="20"/>
        </w:rPr>
        <w:t xml:space="preserve">internally </w:t>
      </w:r>
      <w:r w:rsidRPr="00AF15F8">
        <w:rPr>
          <w:rFonts w:ascii="Arial" w:hAnsi="Arial" w:cs="Arial"/>
          <w:b/>
          <w:bCs/>
          <w:sz w:val="20"/>
          <w:szCs w:val="20"/>
        </w:rPr>
        <w:t>or above</w:t>
      </w:r>
      <w:r w:rsidRPr="00AF15F8">
        <w:rPr>
          <w:rFonts w:ascii="Arial" w:hAnsi="Arial" w:cs="Arial"/>
          <w:sz w:val="20"/>
          <w:szCs w:val="20"/>
        </w:rPr>
        <w:t>, or during a Red Heat-Health Alert or Met Office Red warning, there will be a strong presumption of partial or full closure unless a written risk assessment confirms safe operation.</w:t>
      </w:r>
    </w:p>
    <w:p w14:paraId="00804744" w14:textId="77777777" w:rsidR="00AF15F8" w:rsidRPr="00AF15F8" w:rsidRDefault="00AF15F8" w:rsidP="00AF15F8">
      <w:pPr>
        <w:rPr>
          <w:rFonts w:ascii="Arial" w:hAnsi="Arial" w:cs="Arial"/>
          <w:sz w:val="20"/>
          <w:szCs w:val="20"/>
        </w:rPr>
      </w:pPr>
      <w:r w:rsidRPr="00AF15F8">
        <w:rPr>
          <w:rFonts w:ascii="Arial" w:hAnsi="Arial" w:cs="Arial"/>
          <w:sz w:val="20"/>
          <w:szCs w:val="20"/>
        </w:rPr>
        <w:t>Hot weather controls may include regular drinks, shade, reduced physical activity, closing blinds, using cooler rooms, adjusting ventilation, avoiding outdoor play during the hottest part of the day, and monitoring children closely.</w:t>
      </w:r>
    </w:p>
    <w:p w14:paraId="543ABB2B"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Cold weather</w:t>
      </w:r>
    </w:p>
    <w:p w14:paraId="6C2B34B0" w14:textId="77777777" w:rsidR="00AF15F8" w:rsidRPr="00AF15F8" w:rsidRDefault="00AF15F8" w:rsidP="00AF15F8">
      <w:pPr>
        <w:numPr>
          <w:ilvl w:val="0"/>
          <w:numId w:val="4"/>
        </w:numPr>
        <w:rPr>
          <w:rFonts w:ascii="Arial" w:hAnsi="Arial" w:cs="Arial"/>
          <w:sz w:val="20"/>
          <w:szCs w:val="20"/>
        </w:rPr>
      </w:pPr>
      <w:r w:rsidRPr="00AF15F8">
        <w:rPr>
          <w:rFonts w:ascii="Arial" w:hAnsi="Arial" w:cs="Arial"/>
          <w:sz w:val="20"/>
          <w:szCs w:val="20"/>
        </w:rPr>
        <w:t xml:space="preserve">Below </w:t>
      </w:r>
      <w:r w:rsidRPr="00AF15F8">
        <w:rPr>
          <w:rFonts w:ascii="Arial" w:hAnsi="Arial" w:cs="Arial"/>
          <w:b/>
          <w:bCs/>
          <w:sz w:val="20"/>
          <w:szCs w:val="20"/>
        </w:rPr>
        <w:t>18°C</w:t>
      </w:r>
      <w:r w:rsidRPr="00AF15F8">
        <w:rPr>
          <w:rFonts w:ascii="Arial" w:hAnsi="Arial" w:cs="Arial"/>
          <w:sz w:val="20"/>
          <w:szCs w:val="20"/>
        </w:rPr>
        <w:t>, staff will increase heating where possible, use warmer rooms and monitor children’s comfort.</w:t>
      </w:r>
    </w:p>
    <w:p w14:paraId="7082844D" w14:textId="4AE1AF01" w:rsidR="00AF15F8" w:rsidRPr="00AF15F8" w:rsidRDefault="00AF15F8" w:rsidP="00AF15F8">
      <w:pPr>
        <w:numPr>
          <w:ilvl w:val="0"/>
          <w:numId w:val="4"/>
        </w:numPr>
        <w:rPr>
          <w:rFonts w:ascii="Arial" w:hAnsi="Arial" w:cs="Arial"/>
          <w:sz w:val="20"/>
          <w:szCs w:val="20"/>
        </w:rPr>
      </w:pPr>
      <w:r w:rsidRPr="00AF15F8">
        <w:rPr>
          <w:rFonts w:ascii="Arial" w:hAnsi="Arial" w:cs="Arial"/>
          <w:sz w:val="20"/>
          <w:szCs w:val="20"/>
        </w:rPr>
        <w:t xml:space="preserve">Below </w:t>
      </w:r>
      <w:r w:rsidRPr="00AF15F8">
        <w:rPr>
          <w:rFonts w:ascii="Arial" w:hAnsi="Arial" w:cs="Arial"/>
          <w:b/>
          <w:bCs/>
          <w:sz w:val="20"/>
          <w:szCs w:val="20"/>
        </w:rPr>
        <w:t>16°C</w:t>
      </w:r>
      <w:r w:rsidRPr="00AF15F8">
        <w:rPr>
          <w:rFonts w:ascii="Arial" w:hAnsi="Arial" w:cs="Arial"/>
          <w:sz w:val="20"/>
          <w:szCs w:val="20"/>
        </w:rPr>
        <w:t>, the affected room should not be used for normal play unless the temperature can be quickly restored. If no alternative warm and safe space is available, the setting should close or request early collection.</w:t>
      </w:r>
    </w:p>
    <w:p w14:paraId="5A1A794E" w14:textId="77777777" w:rsidR="00AF15F8" w:rsidRPr="00AF15F8" w:rsidRDefault="00AF15F8" w:rsidP="00AF15F8">
      <w:pPr>
        <w:rPr>
          <w:rFonts w:ascii="Arial" w:hAnsi="Arial" w:cs="Arial"/>
          <w:sz w:val="20"/>
          <w:szCs w:val="20"/>
        </w:rPr>
      </w:pPr>
      <w:r w:rsidRPr="00AF15F8">
        <w:rPr>
          <w:rFonts w:ascii="Arial" w:hAnsi="Arial" w:cs="Arial"/>
          <w:sz w:val="20"/>
          <w:szCs w:val="20"/>
        </w:rPr>
        <w:t>Cold weather controls may include using warmer rooms, keeping doors closed, checking heating, ensuring children wear suitable clothing, avoiding unsafe outdoor areas, and monitoring children closely.</w:t>
      </w:r>
    </w:p>
    <w:p w14:paraId="44AC7E93"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Communication with parents and carers</w:t>
      </w:r>
    </w:p>
    <w:p w14:paraId="2880B40E" w14:textId="77777777" w:rsidR="00AF15F8" w:rsidRPr="00AF15F8" w:rsidRDefault="00AF15F8" w:rsidP="00AF15F8">
      <w:pPr>
        <w:rPr>
          <w:rFonts w:ascii="Arial" w:hAnsi="Arial" w:cs="Arial"/>
          <w:sz w:val="20"/>
          <w:szCs w:val="20"/>
        </w:rPr>
      </w:pPr>
      <w:r w:rsidRPr="00AF15F8">
        <w:rPr>
          <w:rFonts w:ascii="Arial" w:hAnsi="Arial" w:cs="Arial"/>
          <w:sz w:val="20"/>
          <w:szCs w:val="20"/>
        </w:rPr>
        <w:t>Where severe weather is forecast, the setting may send a warning message to parents and carers.</w:t>
      </w:r>
    </w:p>
    <w:p w14:paraId="6C885114" w14:textId="77777777" w:rsidR="00AF15F8" w:rsidRPr="00AF15F8" w:rsidRDefault="00AF15F8" w:rsidP="00AF15F8">
      <w:pPr>
        <w:rPr>
          <w:rFonts w:ascii="Arial" w:hAnsi="Arial" w:cs="Arial"/>
          <w:sz w:val="20"/>
          <w:szCs w:val="20"/>
        </w:rPr>
      </w:pPr>
      <w:r w:rsidRPr="00AF15F8">
        <w:rPr>
          <w:rFonts w:ascii="Arial" w:hAnsi="Arial" w:cs="Arial"/>
          <w:sz w:val="20"/>
          <w:szCs w:val="20"/>
        </w:rPr>
        <w:t xml:space="preserve">If the setting needs to close before opening, we will aim to inform parents and staff by </w:t>
      </w:r>
      <w:r w:rsidRPr="00AF15F8">
        <w:rPr>
          <w:rFonts w:ascii="Arial" w:hAnsi="Arial" w:cs="Arial"/>
          <w:b/>
          <w:bCs/>
          <w:sz w:val="20"/>
          <w:szCs w:val="20"/>
        </w:rPr>
        <w:t>7:30am</w:t>
      </w:r>
      <w:r w:rsidRPr="00AF15F8">
        <w:rPr>
          <w:rFonts w:ascii="Arial" w:hAnsi="Arial" w:cs="Arial"/>
          <w:sz w:val="20"/>
          <w:szCs w:val="20"/>
        </w:rPr>
        <w:t>, or as soon as reasonably possible.</w:t>
      </w:r>
    </w:p>
    <w:p w14:paraId="449B5DDB" w14:textId="77777777" w:rsidR="00AF15F8" w:rsidRPr="00AF15F8" w:rsidRDefault="00AF15F8" w:rsidP="00AF15F8">
      <w:pPr>
        <w:rPr>
          <w:rFonts w:ascii="Arial" w:hAnsi="Arial" w:cs="Arial"/>
          <w:sz w:val="20"/>
          <w:szCs w:val="20"/>
        </w:rPr>
      </w:pPr>
      <w:r w:rsidRPr="00AF15F8">
        <w:rPr>
          <w:rFonts w:ascii="Arial" w:hAnsi="Arial" w:cs="Arial"/>
          <w:sz w:val="20"/>
          <w:szCs w:val="20"/>
        </w:rPr>
        <w:t>If conditions worsen during the session, parents and carers will be contacted and asked to collect children promptly.</w:t>
      </w:r>
    </w:p>
    <w:p w14:paraId="176C827D" w14:textId="77777777" w:rsidR="00AF15F8" w:rsidRDefault="00AF15F8" w:rsidP="00AF15F8">
      <w:pPr>
        <w:rPr>
          <w:rFonts w:ascii="Arial" w:hAnsi="Arial" w:cs="Arial"/>
          <w:sz w:val="20"/>
          <w:szCs w:val="20"/>
        </w:rPr>
      </w:pPr>
      <w:r w:rsidRPr="00AF15F8">
        <w:rPr>
          <w:rFonts w:ascii="Arial" w:hAnsi="Arial" w:cs="Arial"/>
          <w:sz w:val="20"/>
          <w:szCs w:val="20"/>
        </w:rPr>
        <w:t>Communication will be sent through the preschool’s usual communication channels.</w:t>
      </w:r>
    </w:p>
    <w:p w14:paraId="744AB2DE" w14:textId="77777777" w:rsidR="00AF15F8" w:rsidRPr="00AF15F8" w:rsidRDefault="00AF15F8" w:rsidP="00AF15F8">
      <w:pPr>
        <w:rPr>
          <w:rFonts w:ascii="Arial" w:hAnsi="Arial" w:cs="Arial"/>
          <w:sz w:val="20"/>
          <w:szCs w:val="20"/>
        </w:rPr>
      </w:pPr>
    </w:p>
    <w:p w14:paraId="38D6A66A"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Extreme weather action plan</w:t>
      </w:r>
    </w:p>
    <w:tbl>
      <w:tblPr>
        <w:tblStyle w:val="GridTable6Colorful-Accent1"/>
        <w:tblW w:w="0" w:type="auto"/>
        <w:tblLook w:val="04A0" w:firstRow="1" w:lastRow="0" w:firstColumn="1" w:lastColumn="0" w:noHBand="0" w:noVBand="1"/>
      </w:tblPr>
      <w:tblGrid>
        <w:gridCol w:w="2689"/>
        <w:gridCol w:w="6327"/>
      </w:tblGrid>
      <w:tr w:rsidR="00AF15F8" w:rsidRPr="00AF15F8" w14:paraId="10928958" w14:textId="77777777" w:rsidTr="00AF1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DBB0268"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Situation</w:t>
            </w:r>
          </w:p>
        </w:tc>
        <w:tc>
          <w:tcPr>
            <w:tcW w:w="6327" w:type="dxa"/>
            <w:hideMark/>
          </w:tcPr>
          <w:p w14:paraId="2A5817B7" w14:textId="77777777" w:rsidR="00AF15F8" w:rsidRPr="00AF15F8" w:rsidRDefault="00AF15F8" w:rsidP="00AF15F8">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Action to be taken</w:t>
            </w:r>
          </w:p>
        </w:tc>
      </w:tr>
      <w:tr w:rsidR="00AF15F8" w:rsidRPr="00AF15F8" w14:paraId="66443150"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0ABC1D8"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Severe weather forecast</w:t>
            </w:r>
          </w:p>
        </w:tc>
        <w:tc>
          <w:tcPr>
            <w:tcW w:w="6327" w:type="dxa"/>
            <w:hideMark/>
          </w:tcPr>
          <w:p w14:paraId="3838633F"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Manager or Deputy checks Met Office, UKHSA and local updates. Staff and parents are warned if disruption is possible.</w:t>
            </w:r>
          </w:p>
        </w:tc>
      </w:tr>
      <w:tr w:rsidR="00AF15F8" w:rsidRPr="00AF15F8" w14:paraId="3AE137D4"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6124CA90"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Hot weather forecast</w:t>
            </w:r>
          </w:p>
        </w:tc>
        <w:tc>
          <w:tcPr>
            <w:tcW w:w="6327" w:type="dxa"/>
            <w:hideMark/>
          </w:tcPr>
          <w:p w14:paraId="5B7BE3DB"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Prepare water, shade, sunscreen arrangements, ventilation and cooler spaces. Reduce vigorous physical activity.</w:t>
            </w:r>
          </w:p>
        </w:tc>
      </w:tr>
      <w:tr w:rsidR="00AF15F8" w:rsidRPr="00AF15F8" w14:paraId="30C631A9"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D278FBD"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Indoor temperature reaches 24°C</w:t>
            </w:r>
          </w:p>
        </w:tc>
        <w:tc>
          <w:tcPr>
            <w:tcW w:w="6327" w:type="dxa"/>
            <w:hideMark/>
          </w:tcPr>
          <w:p w14:paraId="21C229B1"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Begin hot weather controls. Encourage regular water. Use shade, blinds, ventilation and cooler areas where possible.</w:t>
            </w:r>
          </w:p>
        </w:tc>
      </w:tr>
      <w:tr w:rsidR="00AF15F8" w:rsidRPr="00AF15F8" w14:paraId="033B4097"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3E6BE960"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lastRenderedPageBreak/>
              <w:t>Indoor temperature reaches 26°C</w:t>
            </w:r>
          </w:p>
        </w:tc>
        <w:tc>
          <w:tcPr>
            <w:tcW w:w="6327" w:type="dxa"/>
            <w:hideMark/>
          </w:tcPr>
          <w:p w14:paraId="4CE4DE91" w14:textId="7D712E7A"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Manager or Deputy completes a dynamic risk assessment. Increase monitoring and consider moving children to a cooler area.</w:t>
            </w:r>
            <w:r>
              <w:rPr>
                <w:rFonts w:ascii="Arial" w:hAnsi="Arial" w:cs="Arial"/>
                <w:sz w:val="18"/>
                <w:szCs w:val="18"/>
              </w:rPr>
              <w:t xml:space="preserve"> </w:t>
            </w:r>
            <w:r w:rsidRPr="00AF15F8">
              <w:rPr>
                <w:rFonts w:ascii="Arial" w:hAnsi="Arial" w:cs="Arial"/>
                <w:sz w:val="18"/>
                <w:szCs w:val="18"/>
              </w:rPr>
              <w:t>Stop using the affected room unless children can be kept safe and comfortable. Consider partial closure, early collection or full closure if no cooler safe space is available.</w:t>
            </w:r>
          </w:p>
        </w:tc>
      </w:tr>
      <w:tr w:rsidR="00AF15F8" w:rsidRPr="00AF15F8" w14:paraId="21FDF79C"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3298127" w14:textId="4A9BB083"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Indoor temperature reaches 30°C or Red Heat-Health Alert / Met Office Red warning</w:t>
            </w:r>
          </w:p>
        </w:tc>
        <w:tc>
          <w:tcPr>
            <w:tcW w:w="6327" w:type="dxa"/>
            <w:hideMark/>
          </w:tcPr>
          <w:p w14:paraId="3A4C73A9" w14:textId="2BD2F8DE"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Strong presumption of closure or early closure unless a written risk assessment confirms the setting can operate safely.</w:t>
            </w:r>
          </w:p>
        </w:tc>
      </w:tr>
      <w:tr w:rsidR="00AF15F8" w:rsidRPr="00AF15F8" w14:paraId="29E26922"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7DB2B349"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Room temperature falls below 18°C</w:t>
            </w:r>
          </w:p>
        </w:tc>
        <w:tc>
          <w:tcPr>
            <w:tcW w:w="6327" w:type="dxa"/>
            <w:hideMark/>
          </w:tcPr>
          <w:p w14:paraId="4B94E357"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Increase heating where possible. Use warmer rooms and monitor children’s comfort.</w:t>
            </w:r>
          </w:p>
        </w:tc>
      </w:tr>
      <w:tr w:rsidR="00AF15F8" w:rsidRPr="00AF15F8" w14:paraId="68A577A4" w14:textId="77777777" w:rsidTr="00AF15F8">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2689" w:type="dxa"/>
            <w:hideMark/>
          </w:tcPr>
          <w:p w14:paraId="6DE7FFBC"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Room temperature falls below 16°C</w:t>
            </w:r>
          </w:p>
        </w:tc>
        <w:tc>
          <w:tcPr>
            <w:tcW w:w="6327" w:type="dxa"/>
            <w:hideMark/>
          </w:tcPr>
          <w:p w14:paraId="784ACCF3" w14:textId="61602EF1"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Complete a dynamic risk assessment. Stop using the affected room unless the temperature can be quickly restored.</w:t>
            </w:r>
            <w:r>
              <w:rPr>
                <w:rFonts w:ascii="Arial" w:hAnsi="Arial" w:cs="Arial"/>
                <w:sz w:val="18"/>
                <w:szCs w:val="18"/>
              </w:rPr>
              <w:t xml:space="preserve"> </w:t>
            </w:r>
            <w:r w:rsidRPr="00AF15F8">
              <w:rPr>
                <w:rFonts w:ascii="Arial" w:hAnsi="Arial" w:cs="Arial"/>
                <w:sz w:val="18"/>
                <w:szCs w:val="18"/>
              </w:rPr>
              <w:t>If no alternative warm and safe space is available, close the setting or request early collection.</w:t>
            </w:r>
          </w:p>
        </w:tc>
      </w:tr>
      <w:tr w:rsidR="00AF15F8" w:rsidRPr="00AF15F8" w14:paraId="5981BE94"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20585342"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Snow or ice</w:t>
            </w:r>
          </w:p>
        </w:tc>
        <w:tc>
          <w:tcPr>
            <w:tcW w:w="6327" w:type="dxa"/>
            <w:hideMark/>
          </w:tcPr>
          <w:p w14:paraId="777EE0C4"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Assess staff travel, ratios, first aid cover, entrances, exits, paths, car park and outdoor areas. Delay opening, restrict areas or close if access is unsafe.</w:t>
            </w:r>
          </w:p>
        </w:tc>
      </w:tr>
      <w:tr w:rsidR="00AF15F8" w:rsidRPr="00AF15F8" w14:paraId="71AFC666"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1792BE0"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Storms, lightning or high winds</w:t>
            </w:r>
          </w:p>
        </w:tc>
        <w:tc>
          <w:tcPr>
            <w:tcW w:w="6327" w:type="dxa"/>
            <w:hideMark/>
          </w:tcPr>
          <w:p w14:paraId="009510BD"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Keep children indoors where necessary. Avoid trees, loose structures and outdoor play. Close if the building or access routes become unsafe.</w:t>
            </w:r>
          </w:p>
        </w:tc>
      </w:tr>
      <w:tr w:rsidR="00AF15F8" w:rsidRPr="00AF15F8" w14:paraId="5DE1A3DC"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7F5B298B"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Heavy rain or flooding</w:t>
            </w:r>
          </w:p>
        </w:tc>
        <w:tc>
          <w:tcPr>
            <w:tcW w:w="6327" w:type="dxa"/>
            <w:hideMark/>
          </w:tcPr>
          <w:p w14:paraId="6755B3DA"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Check entrances, exits, toilets, electrics and access routes. Move children away from affected areas. Close or request early collection if safety cannot be maintained.</w:t>
            </w:r>
          </w:p>
        </w:tc>
      </w:tr>
      <w:tr w:rsidR="00AF15F8" w:rsidRPr="00AF15F8" w14:paraId="5132A041"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4581DD1"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Power, heating or water failure</w:t>
            </w:r>
          </w:p>
        </w:tc>
        <w:tc>
          <w:tcPr>
            <w:tcW w:w="6327" w:type="dxa"/>
            <w:hideMark/>
          </w:tcPr>
          <w:p w14:paraId="337CAE2C"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Assess whether toilets, drinking water, heating, lighting, food hygiene and communication can be maintained. Close if children’s welfare cannot be safely supported.</w:t>
            </w:r>
          </w:p>
        </w:tc>
      </w:tr>
      <w:tr w:rsidR="00AF15F8" w:rsidRPr="00AF15F8" w14:paraId="6914B63D"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1E3AC863"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Staff unable to travel safely</w:t>
            </w:r>
          </w:p>
        </w:tc>
        <w:tc>
          <w:tcPr>
            <w:tcW w:w="6327" w:type="dxa"/>
            <w:hideMark/>
          </w:tcPr>
          <w:p w14:paraId="50265196"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Check ratios and paediatric first aid cover. Use available staff safely or delay opening, restrict attendance or close.</w:t>
            </w:r>
          </w:p>
        </w:tc>
      </w:tr>
      <w:tr w:rsidR="00AF15F8" w:rsidRPr="00AF15F8" w14:paraId="07900C41"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AA03EB1"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Child becomes unwell due to heat or cold</w:t>
            </w:r>
          </w:p>
        </w:tc>
        <w:tc>
          <w:tcPr>
            <w:tcW w:w="6327" w:type="dxa"/>
            <w:hideMark/>
          </w:tcPr>
          <w:p w14:paraId="5091E1CB"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Follow First Aid procedures. Move the child to a safer area, contact parents and seek medical help if required. Call 999 in an emergency.</w:t>
            </w:r>
          </w:p>
        </w:tc>
      </w:tr>
      <w:tr w:rsidR="00AF15F8" w:rsidRPr="00AF15F8" w14:paraId="5118E2B0"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3C32D57B"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Decision to close before opening</w:t>
            </w:r>
          </w:p>
        </w:tc>
        <w:tc>
          <w:tcPr>
            <w:tcW w:w="6327" w:type="dxa"/>
            <w:hideMark/>
          </w:tcPr>
          <w:p w14:paraId="0534AE8C"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Manager consults Chair where possible, informs staff and parents, and records the decision.</w:t>
            </w:r>
          </w:p>
        </w:tc>
      </w:tr>
      <w:tr w:rsidR="00AF15F8" w:rsidRPr="00AF15F8" w14:paraId="505FFCD1" w14:textId="77777777" w:rsidTr="00AF15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2BD4BC2"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Decision to close during a session</w:t>
            </w:r>
          </w:p>
        </w:tc>
        <w:tc>
          <w:tcPr>
            <w:tcW w:w="6327" w:type="dxa"/>
            <w:hideMark/>
          </w:tcPr>
          <w:p w14:paraId="731038CD" w14:textId="77777777" w:rsidR="00AF15F8" w:rsidRPr="00AF15F8" w:rsidRDefault="00AF15F8" w:rsidP="00AF15F8">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5F8">
              <w:rPr>
                <w:rFonts w:ascii="Arial" w:hAnsi="Arial" w:cs="Arial"/>
                <w:sz w:val="18"/>
                <w:szCs w:val="18"/>
              </w:rPr>
              <w:t>Children are kept safe and supervised. Parents are contacted for prompt collection. Collection procedures continue to apply.</w:t>
            </w:r>
          </w:p>
        </w:tc>
      </w:tr>
      <w:tr w:rsidR="00AF15F8" w:rsidRPr="00AF15F8" w14:paraId="42398507" w14:textId="77777777" w:rsidTr="00AF15F8">
        <w:tc>
          <w:tcPr>
            <w:cnfStyle w:val="001000000000" w:firstRow="0" w:lastRow="0" w:firstColumn="1" w:lastColumn="0" w:oddVBand="0" w:evenVBand="0" w:oddHBand="0" w:evenHBand="0" w:firstRowFirstColumn="0" w:firstRowLastColumn="0" w:lastRowFirstColumn="0" w:lastRowLastColumn="0"/>
            <w:tcW w:w="2689" w:type="dxa"/>
            <w:hideMark/>
          </w:tcPr>
          <w:p w14:paraId="0D72D0F2" w14:textId="77777777" w:rsidR="00AF15F8" w:rsidRPr="00AF15F8" w:rsidRDefault="00AF15F8" w:rsidP="00AF15F8">
            <w:pPr>
              <w:spacing w:after="160" w:line="278" w:lineRule="auto"/>
              <w:rPr>
                <w:rFonts w:ascii="Arial" w:hAnsi="Arial" w:cs="Arial"/>
                <w:sz w:val="18"/>
                <w:szCs w:val="18"/>
              </w:rPr>
            </w:pPr>
            <w:r w:rsidRPr="00AF15F8">
              <w:rPr>
                <w:rFonts w:ascii="Arial" w:hAnsi="Arial" w:cs="Arial"/>
                <w:sz w:val="18"/>
                <w:szCs w:val="18"/>
              </w:rPr>
              <w:t>After any closure or serious weather incident</w:t>
            </w:r>
          </w:p>
        </w:tc>
        <w:tc>
          <w:tcPr>
            <w:tcW w:w="6327" w:type="dxa"/>
            <w:hideMark/>
          </w:tcPr>
          <w:p w14:paraId="08C6806D" w14:textId="77777777" w:rsidR="00AF15F8" w:rsidRPr="00AF15F8" w:rsidRDefault="00AF15F8" w:rsidP="00AF15F8">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15F8">
              <w:rPr>
                <w:rFonts w:ascii="Arial" w:hAnsi="Arial" w:cs="Arial"/>
                <w:sz w:val="18"/>
                <w:szCs w:val="18"/>
              </w:rPr>
              <w:t>Manager records the incident, actions taken and any lessons learned. Committee reviews whether the policy or procedures need updating.</w:t>
            </w:r>
          </w:p>
        </w:tc>
      </w:tr>
    </w:tbl>
    <w:p w14:paraId="1B89C864" w14:textId="77777777" w:rsidR="00AF15F8" w:rsidRDefault="00AF15F8" w:rsidP="00AF15F8">
      <w:pPr>
        <w:rPr>
          <w:rFonts w:ascii="Arial" w:hAnsi="Arial" w:cs="Arial"/>
          <w:b/>
          <w:bCs/>
          <w:sz w:val="20"/>
          <w:szCs w:val="20"/>
          <w:u w:val="single"/>
        </w:rPr>
      </w:pPr>
    </w:p>
    <w:p w14:paraId="33B1368F" w14:textId="14F52499"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Records</w:t>
      </w:r>
    </w:p>
    <w:p w14:paraId="70E4884A" w14:textId="33A7676E" w:rsidR="00AF15F8" w:rsidRPr="00AF15F8" w:rsidRDefault="00AF15F8" w:rsidP="00AF15F8">
      <w:pPr>
        <w:tabs>
          <w:tab w:val="num" w:pos="720"/>
        </w:tabs>
        <w:rPr>
          <w:rFonts w:ascii="Arial" w:hAnsi="Arial" w:cs="Arial"/>
          <w:sz w:val="20"/>
          <w:szCs w:val="20"/>
        </w:rPr>
      </w:pPr>
      <w:r w:rsidRPr="00AF15F8">
        <w:rPr>
          <w:rFonts w:ascii="Arial" w:hAnsi="Arial" w:cs="Arial"/>
          <w:sz w:val="20"/>
          <w:szCs w:val="20"/>
        </w:rPr>
        <w:t>The Manager or Deputy Manager will record:</w:t>
      </w:r>
      <w:r>
        <w:rPr>
          <w:rFonts w:ascii="Arial" w:hAnsi="Arial" w:cs="Arial"/>
          <w:sz w:val="20"/>
          <w:szCs w:val="20"/>
        </w:rPr>
        <w:t xml:space="preserve"> </w:t>
      </w:r>
      <w:r w:rsidRPr="00AF15F8">
        <w:rPr>
          <w:rFonts w:ascii="Arial" w:hAnsi="Arial" w:cs="Arial"/>
          <w:sz w:val="20"/>
          <w:szCs w:val="20"/>
        </w:rPr>
        <w:t>weather conditions and warnings</w:t>
      </w:r>
      <w:r>
        <w:rPr>
          <w:rFonts w:ascii="Arial" w:hAnsi="Arial" w:cs="Arial"/>
          <w:sz w:val="20"/>
          <w:szCs w:val="20"/>
        </w:rPr>
        <w:t xml:space="preserve">, </w:t>
      </w:r>
      <w:r w:rsidRPr="00AF15F8">
        <w:rPr>
          <w:rFonts w:ascii="Arial" w:hAnsi="Arial" w:cs="Arial"/>
          <w:sz w:val="20"/>
          <w:szCs w:val="20"/>
        </w:rPr>
        <w:t>temperature readings where relevant</w:t>
      </w:r>
      <w:r>
        <w:rPr>
          <w:rFonts w:ascii="Arial" w:hAnsi="Arial" w:cs="Arial"/>
          <w:sz w:val="20"/>
          <w:szCs w:val="20"/>
        </w:rPr>
        <w:t xml:space="preserve">, </w:t>
      </w:r>
      <w:r w:rsidRPr="00AF15F8">
        <w:rPr>
          <w:rFonts w:ascii="Arial" w:hAnsi="Arial" w:cs="Arial"/>
          <w:sz w:val="20"/>
          <w:szCs w:val="20"/>
        </w:rPr>
        <w:t>risk assessments and decisions</w:t>
      </w:r>
      <w:r>
        <w:rPr>
          <w:rFonts w:ascii="Arial" w:hAnsi="Arial" w:cs="Arial"/>
          <w:sz w:val="20"/>
          <w:szCs w:val="20"/>
        </w:rPr>
        <w:t xml:space="preserve">, </w:t>
      </w:r>
      <w:r w:rsidRPr="00AF15F8">
        <w:rPr>
          <w:rFonts w:ascii="Arial" w:hAnsi="Arial" w:cs="Arial"/>
          <w:sz w:val="20"/>
          <w:szCs w:val="20"/>
        </w:rPr>
        <w:t>communication with parents and staff</w:t>
      </w:r>
      <w:r>
        <w:rPr>
          <w:rFonts w:ascii="Arial" w:hAnsi="Arial" w:cs="Arial"/>
          <w:sz w:val="20"/>
          <w:szCs w:val="20"/>
        </w:rPr>
        <w:t xml:space="preserve">, </w:t>
      </w:r>
      <w:r w:rsidRPr="00AF15F8">
        <w:rPr>
          <w:rFonts w:ascii="Arial" w:hAnsi="Arial" w:cs="Arial"/>
          <w:sz w:val="20"/>
          <w:szCs w:val="20"/>
        </w:rPr>
        <w:t>any accidents, incidents or first aid</w:t>
      </w:r>
      <w:r>
        <w:rPr>
          <w:rFonts w:ascii="Arial" w:hAnsi="Arial" w:cs="Arial"/>
          <w:sz w:val="20"/>
          <w:szCs w:val="20"/>
        </w:rPr>
        <w:t xml:space="preserve">, </w:t>
      </w:r>
      <w:r w:rsidRPr="00AF15F8">
        <w:rPr>
          <w:rFonts w:ascii="Arial" w:hAnsi="Arial" w:cs="Arial"/>
          <w:sz w:val="20"/>
          <w:szCs w:val="20"/>
        </w:rPr>
        <w:t>closure or early collection decisions.</w:t>
      </w:r>
    </w:p>
    <w:p w14:paraId="0A4D6949" w14:textId="77777777" w:rsidR="00AF15F8" w:rsidRPr="00AF15F8" w:rsidRDefault="00AF15F8" w:rsidP="00AF15F8">
      <w:pPr>
        <w:rPr>
          <w:rFonts w:ascii="Arial" w:hAnsi="Arial" w:cs="Arial"/>
          <w:sz w:val="20"/>
          <w:szCs w:val="20"/>
        </w:rPr>
      </w:pPr>
      <w:r w:rsidRPr="00AF15F8">
        <w:rPr>
          <w:rFonts w:ascii="Arial" w:hAnsi="Arial" w:cs="Arial"/>
          <w:sz w:val="20"/>
          <w:szCs w:val="20"/>
        </w:rPr>
        <w:t>Records will be kept in line with the setting’s Recording and Reporting procedures.</w:t>
      </w:r>
    </w:p>
    <w:p w14:paraId="56CCC64C" w14:textId="77777777" w:rsidR="00AF15F8" w:rsidRPr="00AF15F8" w:rsidRDefault="00AF15F8" w:rsidP="00AF15F8">
      <w:pPr>
        <w:rPr>
          <w:rFonts w:ascii="Arial" w:hAnsi="Arial" w:cs="Arial"/>
          <w:b/>
          <w:bCs/>
          <w:sz w:val="20"/>
          <w:szCs w:val="20"/>
          <w:u w:val="single"/>
        </w:rPr>
      </w:pPr>
      <w:r w:rsidRPr="00AF15F8">
        <w:rPr>
          <w:rFonts w:ascii="Arial" w:hAnsi="Arial" w:cs="Arial"/>
          <w:b/>
          <w:bCs/>
          <w:sz w:val="20"/>
          <w:szCs w:val="20"/>
          <w:u w:val="single"/>
        </w:rPr>
        <w:t>Review</w:t>
      </w:r>
    </w:p>
    <w:p w14:paraId="544D62C3" w14:textId="3837AA53" w:rsidR="006B57C5" w:rsidRPr="00AF15F8" w:rsidRDefault="00AF15F8">
      <w:pPr>
        <w:rPr>
          <w:rFonts w:ascii="Arial" w:hAnsi="Arial" w:cs="Arial"/>
          <w:sz w:val="20"/>
          <w:szCs w:val="20"/>
        </w:rPr>
      </w:pPr>
      <w:r w:rsidRPr="00AF15F8">
        <w:rPr>
          <w:rFonts w:ascii="Arial" w:hAnsi="Arial" w:cs="Arial"/>
          <w:sz w:val="20"/>
          <w:szCs w:val="20"/>
        </w:rPr>
        <w:t>This policy will be reviewed annually, or sooner following an extreme weather incident, closure, near miss, serious accident, or change in national or local guidance.</w:t>
      </w:r>
    </w:p>
    <w:sectPr w:rsidR="006B57C5" w:rsidRPr="00AF1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771F9"/>
    <w:multiLevelType w:val="multilevel"/>
    <w:tmpl w:val="6F56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B0099"/>
    <w:multiLevelType w:val="multilevel"/>
    <w:tmpl w:val="120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A294B"/>
    <w:multiLevelType w:val="multilevel"/>
    <w:tmpl w:val="CDD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30839"/>
    <w:multiLevelType w:val="multilevel"/>
    <w:tmpl w:val="5B5A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549F7"/>
    <w:multiLevelType w:val="multilevel"/>
    <w:tmpl w:val="B48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877143">
    <w:abstractNumId w:val="4"/>
  </w:num>
  <w:num w:numId="2" w16cid:durableId="1959792519">
    <w:abstractNumId w:val="0"/>
  </w:num>
  <w:num w:numId="3" w16cid:durableId="1762798784">
    <w:abstractNumId w:val="1"/>
  </w:num>
  <w:num w:numId="4" w16cid:durableId="815488317">
    <w:abstractNumId w:val="3"/>
  </w:num>
  <w:num w:numId="5" w16cid:durableId="1573465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F8"/>
    <w:rsid w:val="001F3102"/>
    <w:rsid w:val="002E1496"/>
    <w:rsid w:val="00552E86"/>
    <w:rsid w:val="005D255B"/>
    <w:rsid w:val="006B57C5"/>
    <w:rsid w:val="00AF1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690B"/>
  <w15:chartTrackingRefBased/>
  <w15:docId w15:val="{F47E2ED5-D0FA-48FD-8947-027161F1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5F8"/>
    <w:rPr>
      <w:rFonts w:eastAsiaTheme="majorEastAsia" w:cstheme="majorBidi"/>
      <w:color w:val="272727" w:themeColor="text1" w:themeTint="D8"/>
    </w:rPr>
  </w:style>
  <w:style w:type="paragraph" w:styleId="Title">
    <w:name w:val="Title"/>
    <w:basedOn w:val="Normal"/>
    <w:next w:val="Normal"/>
    <w:link w:val="TitleChar"/>
    <w:uiPriority w:val="10"/>
    <w:qFormat/>
    <w:rsid w:val="00AF1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5F8"/>
    <w:pPr>
      <w:spacing w:before="160"/>
      <w:jc w:val="center"/>
    </w:pPr>
    <w:rPr>
      <w:i/>
      <w:iCs/>
      <w:color w:val="404040" w:themeColor="text1" w:themeTint="BF"/>
    </w:rPr>
  </w:style>
  <w:style w:type="character" w:customStyle="1" w:styleId="QuoteChar">
    <w:name w:val="Quote Char"/>
    <w:basedOn w:val="DefaultParagraphFont"/>
    <w:link w:val="Quote"/>
    <w:uiPriority w:val="29"/>
    <w:rsid w:val="00AF15F8"/>
    <w:rPr>
      <w:i/>
      <w:iCs/>
      <w:color w:val="404040" w:themeColor="text1" w:themeTint="BF"/>
    </w:rPr>
  </w:style>
  <w:style w:type="paragraph" w:styleId="ListParagraph">
    <w:name w:val="List Paragraph"/>
    <w:basedOn w:val="Normal"/>
    <w:uiPriority w:val="34"/>
    <w:qFormat/>
    <w:rsid w:val="00AF15F8"/>
    <w:pPr>
      <w:ind w:left="720"/>
      <w:contextualSpacing/>
    </w:pPr>
  </w:style>
  <w:style w:type="character" w:styleId="IntenseEmphasis">
    <w:name w:val="Intense Emphasis"/>
    <w:basedOn w:val="DefaultParagraphFont"/>
    <w:uiPriority w:val="21"/>
    <w:qFormat/>
    <w:rsid w:val="00AF15F8"/>
    <w:rPr>
      <w:i/>
      <w:iCs/>
      <w:color w:val="0F4761" w:themeColor="accent1" w:themeShade="BF"/>
    </w:rPr>
  </w:style>
  <w:style w:type="paragraph" w:styleId="IntenseQuote">
    <w:name w:val="Intense Quote"/>
    <w:basedOn w:val="Normal"/>
    <w:next w:val="Normal"/>
    <w:link w:val="IntenseQuoteChar"/>
    <w:uiPriority w:val="30"/>
    <w:qFormat/>
    <w:rsid w:val="00AF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5F8"/>
    <w:rPr>
      <w:i/>
      <w:iCs/>
      <w:color w:val="0F4761" w:themeColor="accent1" w:themeShade="BF"/>
    </w:rPr>
  </w:style>
  <w:style w:type="character" w:styleId="IntenseReference">
    <w:name w:val="Intense Reference"/>
    <w:basedOn w:val="DefaultParagraphFont"/>
    <w:uiPriority w:val="32"/>
    <w:qFormat/>
    <w:rsid w:val="00AF15F8"/>
    <w:rPr>
      <w:b/>
      <w:bCs/>
      <w:smallCaps/>
      <w:color w:val="0F4761" w:themeColor="accent1" w:themeShade="BF"/>
      <w:spacing w:val="5"/>
    </w:rPr>
  </w:style>
  <w:style w:type="table" w:styleId="GridTable6Colorful-Accent1">
    <w:name w:val="Grid Table 6 Colorful Accent 1"/>
    <w:basedOn w:val="TableNormal"/>
    <w:uiPriority w:val="51"/>
    <w:rsid w:val="00AF15F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Samuelsson, Jeffrey</dc:creator>
  <cp:keywords/>
  <dc:description/>
  <cp:lastModifiedBy>Samuelsson, Jeffrey</cp:lastModifiedBy>
  <cp:revision>2</cp:revision>
  <dcterms:created xsi:type="dcterms:W3CDTF">2026-07-03T11:22:00Z</dcterms:created>
  <dcterms:modified xsi:type="dcterms:W3CDTF">2026-07-03T11:33:00Z</dcterms:modified>
</cp:coreProperties>
</file>