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431C2" w14:textId="77777777" w:rsidR="0033433D" w:rsidRDefault="0043779E">
      <w:pPr>
        <w:spacing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inline distT="152400" distB="152400" distL="152400" distR="152400" wp14:anchorId="656E154B" wp14:editId="4B33CC17">
            <wp:extent cx="2155031" cy="862013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55031" cy="8620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5DC03" w14:textId="77777777" w:rsidR="0033433D" w:rsidRDefault="0033433D">
      <w:pPr>
        <w:spacing w:line="240" w:lineRule="auto"/>
        <w:rPr>
          <w:rFonts w:ascii="Helvetica Neue" w:eastAsia="Helvetica Neue" w:hAnsi="Helvetica Neue" w:cs="Helvetica Neue"/>
        </w:rPr>
      </w:pPr>
    </w:p>
    <w:p w14:paraId="06DDAB54" w14:textId="77777777" w:rsidR="008E4696" w:rsidRPr="008E4696" w:rsidRDefault="008E4696" w:rsidP="008E4696">
      <w:pPr>
        <w:spacing w:line="240" w:lineRule="auto"/>
        <w:rPr>
          <w:rFonts w:ascii="Helvetica Neue" w:eastAsia="Helvetica Neue" w:hAnsi="Helvetica Neue" w:cs="Helvetica Neue"/>
          <w:b/>
          <w:bCs/>
          <w:sz w:val="26"/>
          <w:szCs w:val="26"/>
        </w:rPr>
      </w:pPr>
      <w:r w:rsidRPr="008E4696">
        <w:rPr>
          <w:rFonts w:ascii="Helvetica Neue" w:eastAsia="Helvetica Neue" w:hAnsi="Helvetica Neue" w:cs="Helvetica Neue"/>
          <w:b/>
          <w:bCs/>
          <w:sz w:val="26"/>
          <w:szCs w:val="26"/>
        </w:rPr>
        <w:t>2.4 Food, Drink, Allergies and Safer Eating</w:t>
      </w:r>
    </w:p>
    <w:p w14:paraId="7751AFC5" w14:textId="77777777" w:rsidR="008E4696" w:rsidRDefault="008E4696" w:rsidP="008E4696">
      <w:pPr>
        <w:spacing w:line="240" w:lineRule="auto"/>
        <w:rPr>
          <w:rFonts w:ascii="Helvetica Neue" w:eastAsia="Helvetica Neue" w:hAnsi="Helvetica Neue" w:cs="Helvetica Neue"/>
          <w:b/>
          <w:bCs/>
          <w:sz w:val="26"/>
          <w:szCs w:val="26"/>
        </w:rPr>
      </w:pPr>
    </w:p>
    <w:p w14:paraId="77C76F92" w14:textId="77777777" w:rsidR="008E4696" w:rsidRPr="00000476" w:rsidRDefault="008E4696" w:rsidP="008E4696">
      <w:pPr>
        <w:spacing w:line="240" w:lineRule="auto"/>
        <w:rPr>
          <w:rFonts w:ascii="Helvetica Neue" w:eastAsia="Helvetica Neue" w:hAnsi="Helvetica Neue" w:cs="Helvetica Neue"/>
        </w:rPr>
      </w:pPr>
      <w:r w:rsidRPr="008E4696">
        <w:rPr>
          <w:rFonts w:ascii="Helvetica Neue" w:eastAsia="Helvetica Neue" w:hAnsi="Helvetica Neue" w:cs="Helvetica Neue"/>
          <w:b/>
          <w:bCs/>
          <w:sz w:val="26"/>
          <w:szCs w:val="26"/>
        </w:rPr>
        <w:t xml:space="preserve">Little </w:t>
      </w:r>
      <w:proofErr w:type="spellStart"/>
      <w:r w:rsidRPr="008E4696">
        <w:rPr>
          <w:rFonts w:ascii="Helvetica Neue" w:eastAsia="Helvetica Neue" w:hAnsi="Helvetica Neue" w:cs="Helvetica Neue"/>
          <w:b/>
          <w:bCs/>
          <w:sz w:val="26"/>
          <w:szCs w:val="26"/>
        </w:rPr>
        <w:t>Deers</w:t>
      </w:r>
      <w:proofErr w:type="spellEnd"/>
      <w:r w:rsidRPr="008E4696">
        <w:rPr>
          <w:rFonts w:ascii="Helvetica Neue" w:eastAsia="Helvetica Neue" w:hAnsi="Helvetica Neue" w:cs="Helvetica Neue"/>
          <w:b/>
          <w:bCs/>
          <w:sz w:val="26"/>
          <w:szCs w:val="26"/>
        </w:rPr>
        <w:t xml:space="preserve"> Nutley Preschool</w:t>
      </w:r>
      <w:r w:rsidRPr="008E4696">
        <w:rPr>
          <w:rFonts w:ascii="Helvetica Neue" w:eastAsia="Helvetica Neue" w:hAnsi="Helvetica Neue" w:cs="Helvetica Neue"/>
          <w:b/>
          <w:bCs/>
          <w:sz w:val="26"/>
          <w:szCs w:val="26"/>
        </w:rPr>
        <w:br/>
      </w:r>
      <w:r w:rsidRPr="00000476">
        <w:rPr>
          <w:rFonts w:ascii="Helvetica Neue" w:eastAsia="Helvetica Neue" w:hAnsi="Helvetica Neue" w:cs="Helvetica Neue"/>
        </w:rPr>
        <w:t xml:space="preserve">Policy adopted: </w:t>
      </w:r>
      <w:r w:rsidRPr="00000476">
        <w:rPr>
          <w:rFonts w:ascii="Helvetica Neue" w:eastAsia="Helvetica Neue" w:hAnsi="Helvetica Neue" w:cs="Helvetica Neue"/>
        </w:rPr>
        <w:t>July 2026</w:t>
      </w:r>
    </w:p>
    <w:p w14:paraId="0102755C" w14:textId="15B0DA85" w:rsidR="008E4696" w:rsidRPr="00000476" w:rsidRDefault="008E4696" w:rsidP="008E469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 xml:space="preserve">Date for review: </w:t>
      </w:r>
      <w:r w:rsidRPr="00000476">
        <w:rPr>
          <w:rFonts w:ascii="Helvetica Neue" w:eastAsia="Helvetica Neue" w:hAnsi="Helvetica Neue" w:cs="Helvetica Neue"/>
        </w:rPr>
        <w:t>July 2027</w:t>
      </w:r>
      <w:r w:rsidRPr="00000476">
        <w:rPr>
          <w:rFonts w:ascii="Helvetica Neue" w:eastAsia="Helvetica Neue" w:hAnsi="Helvetica Neue" w:cs="Helvetica Neue"/>
        </w:rPr>
        <w:br/>
        <w:t>Person responsible: Preschool Manager</w:t>
      </w:r>
    </w:p>
    <w:p w14:paraId="5773B21A" w14:textId="77777777" w:rsidR="008E4696" w:rsidRPr="008E4696" w:rsidRDefault="008E4696" w:rsidP="008E4696">
      <w:pPr>
        <w:spacing w:line="240" w:lineRule="auto"/>
        <w:rPr>
          <w:rFonts w:ascii="Helvetica Neue" w:eastAsia="Helvetica Neue" w:hAnsi="Helvetica Neue" w:cs="Helvetica Neue"/>
          <w:b/>
          <w:bCs/>
          <w:sz w:val="26"/>
          <w:szCs w:val="26"/>
        </w:rPr>
      </w:pPr>
    </w:p>
    <w:p w14:paraId="565CF49B" w14:textId="77777777" w:rsidR="008E4696" w:rsidRPr="008E4696" w:rsidRDefault="008E4696" w:rsidP="008E4696">
      <w:pPr>
        <w:spacing w:line="240" w:lineRule="auto"/>
        <w:rPr>
          <w:rFonts w:ascii="Helvetica Neue" w:eastAsia="Helvetica Neue" w:hAnsi="Helvetica Neue" w:cs="Helvetica Neue"/>
          <w:b/>
          <w:bCs/>
          <w:sz w:val="24"/>
          <w:szCs w:val="24"/>
        </w:rPr>
      </w:pPr>
      <w:r w:rsidRPr="008E4696">
        <w:rPr>
          <w:rFonts w:ascii="Helvetica Neue" w:eastAsia="Helvetica Neue" w:hAnsi="Helvetica Neue" w:cs="Helvetica Neue"/>
          <w:b/>
          <w:bCs/>
          <w:sz w:val="24"/>
          <w:szCs w:val="24"/>
        </w:rPr>
        <w:t>Policy statement</w:t>
      </w:r>
    </w:p>
    <w:p w14:paraId="374ADACA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Nutley Preschool regards snack and lunch times as an important part of the day. Eating is a social time for children and adults and helps children learn about healthy eating, independence and safe routines.</w:t>
      </w:r>
    </w:p>
    <w:p w14:paraId="4DB859EA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promote healthy eating and aim to provide food and drink that meets children’s individual dietary needs, preferences, allergies and intolerances.</w:t>
      </w:r>
    </w:p>
    <w:p w14:paraId="345E3A61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recognise that allergies and choking risks can be serious. We therefore ensure that food is checked, prepared and supervised safely.</w:t>
      </w:r>
    </w:p>
    <w:p w14:paraId="42109B6B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</w:p>
    <w:p w14:paraId="1DF262F2" w14:textId="37C2AA6B" w:rsid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 xml:space="preserve">This policy should be read alongside </w:t>
      </w:r>
      <w:r w:rsidRPr="00000476">
        <w:rPr>
          <w:rFonts w:ascii="Helvetica Neue" w:eastAsia="Helvetica Neue" w:hAnsi="Helvetica Neue" w:cs="Helvetica Neue"/>
          <w:b/>
          <w:bCs/>
        </w:rPr>
        <w:t>First Aid, Administering Medicines, Food Hygiene, Health and Safety, Risk Assessment, Safeguarding</w:t>
      </w:r>
      <w:r w:rsidRPr="00000476">
        <w:rPr>
          <w:rFonts w:ascii="Helvetica Neue" w:eastAsia="Helvetica Neue" w:hAnsi="Helvetica Neue" w:cs="Helvetica Neue"/>
        </w:rPr>
        <w:t xml:space="preserve">, and </w:t>
      </w:r>
      <w:r w:rsidRPr="00000476">
        <w:rPr>
          <w:rFonts w:ascii="Helvetica Neue" w:eastAsia="Helvetica Neue" w:hAnsi="Helvetica Neue" w:cs="Helvetica Neue"/>
          <w:b/>
          <w:bCs/>
        </w:rPr>
        <w:t>Managing Children who are Sick, Infectious or with Allergies</w:t>
      </w:r>
      <w:r w:rsidRPr="00000476">
        <w:rPr>
          <w:rFonts w:ascii="Helvetica Neue" w:eastAsia="Helvetica Neue" w:hAnsi="Helvetica Neue" w:cs="Helvetica Neue"/>
        </w:rPr>
        <w:t>.</w:t>
      </w:r>
    </w:p>
    <w:p w14:paraId="2DAF43A4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</w:p>
    <w:p w14:paraId="76CAB13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Procedures</w:t>
      </w:r>
    </w:p>
    <w:p w14:paraId="58FE2409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Before a child starts at the setting, we ask parents and carers about dietary needs, preferences, allergies, intolerances, medical needs and cultural or religious requirements.</w:t>
      </w:r>
    </w:p>
    <w:p w14:paraId="28B953FF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 xml:space="preserve">This information is recorded on the child’s Registration </w:t>
      </w:r>
      <w:proofErr w:type="gramStart"/>
      <w:r w:rsidRPr="00000476">
        <w:rPr>
          <w:rFonts w:ascii="Helvetica Neue" w:eastAsia="Helvetica Neue" w:hAnsi="Helvetica Neue" w:cs="Helvetica Neue"/>
        </w:rPr>
        <w:t>Form</w:t>
      </w:r>
      <w:proofErr w:type="gramEnd"/>
      <w:r w:rsidRPr="00000476">
        <w:rPr>
          <w:rFonts w:ascii="Helvetica Neue" w:eastAsia="Helvetica Neue" w:hAnsi="Helvetica Neue" w:cs="Helvetica Neue"/>
        </w:rPr>
        <w:t xml:space="preserve"> and parents sign to confirm it is correct.</w:t>
      </w:r>
    </w:p>
    <w:p w14:paraId="68D83899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regularly ask parents to update dietary and allergy information. Parents must tell us immediately if anything changes.</w:t>
      </w:r>
    </w:p>
    <w:p w14:paraId="4A00330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Current dietary and allergy information is made available to all staff and volunteers who need to know.</w:t>
      </w:r>
    </w:p>
    <w:p w14:paraId="062EF355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04B36207" w14:textId="12273BD4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Allergies and intolerances</w:t>
      </w:r>
    </w:p>
    <w:p w14:paraId="70C45406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Where a child has a known allergy or significant intolerance, we will agree an allergy action plan with parents and carers.</w:t>
      </w:r>
    </w:p>
    <w:p w14:paraId="36D84DD6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The plan will include:</w:t>
      </w:r>
    </w:p>
    <w:p w14:paraId="232ED4B3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the allergy or intolerance;</w:t>
      </w:r>
    </w:p>
    <w:p w14:paraId="56A29537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symptoms to look for;</w:t>
      </w:r>
    </w:p>
    <w:p w14:paraId="3643560B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foods or substances to avoid;</w:t>
      </w:r>
    </w:p>
    <w:p w14:paraId="5048AF86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medication needed, if any;</w:t>
      </w:r>
    </w:p>
    <w:p w14:paraId="0F82851E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emergency action;</w:t>
      </w:r>
    </w:p>
    <w:p w14:paraId="1D3996C8" w14:textId="77777777" w:rsidR="00000476" w:rsidRPr="00000476" w:rsidRDefault="00000476" w:rsidP="00000476">
      <w:pPr>
        <w:numPr>
          <w:ilvl w:val="0"/>
          <w:numId w:val="26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parent/carer contact details.</w:t>
      </w:r>
    </w:p>
    <w:p w14:paraId="455A4A0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All staff will know where allergy information and medication are kept.</w:t>
      </w:r>
    </w:p>
    <w:p w14:paraId="33D7B4EF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Staff will be sensitive when supporting children with allergies, intolerances or dietary requirements. Children will not be labelled or made to feel singled out.</w:t>
      </w:r>
    </w:p>
    <w:p w14:paraId="7544F0F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lastRenderedPageBreak/>
        <w:t>Food checks</w:t>
      </w:r>
    </w:p>
    <w:p w14:paraId="70DE14A4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At each snack time, lunch time or food-related activity, a named member of staff will check that food and drink are suitable for each child before it is served.</w:t>
      </w:r>
    </w:p>
    <w:p w14:paraId="12CAC5C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Staff will check:</w:t>
      </w:r>
    </w:p>
    <w:p w14:paraId="08130472" w14:textId="77777777" w:rsidR="00000476" w:rsidRPr="00000476" w:rsidRDefault="00000476" w:rsidP="00000476">
      <w:pPr>
        <w:numPr>
          <w:ilvl w:val="0"/>
          <w:numId w:val="27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allergies and intolerances;</w:t>
      </w:r>
    </w:p>
    <w:p w14:paraId="5C9E3B04" w14:textId="77777777" w:rsidR="00000476" w:rsidRPr="00000476" w:rsidRDefault="00000476" w:rsidP="00000476">
      <w:pPr>
        <w:numPr>
          <w:ilvl w:val="0"/>
          <w:numId w:val="27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parent preferences;</w:t>
      </w:r>
    </w:p>
    <w:p w14:paraId="3D4AEBBC" w14:textId="77777777" w:rsidR="00000476" w:rsidRPr="00000476" w:rsidRDefault="00000476" w:rsidP="00000476">
      <w:pPr>
        <w:numPr>
          <w:ilvl w:val="0"/>
          <w:numId w:val="27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cultural or religious requirements;</w:t>
      </w:r>
    </w:p>
    <w:p w14:paraId="7E42589F" w14:textId="77777777" w:rsidR="00000476" w:rsidRPr="00000476" w:rsidRDefault="00000476" w:rsidP="00000476">
      <w:pPr>
        <w:numPr>
          <w:ilvl w:val="0"/>
          <w:numId w:val="27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choking risks;</w:t>
      </w:r>
    </w:p>
    <w:p w14:paraId="524EB6FC" w14:textId="77777777" w:rsidR="00000476" w:rsidRPr="00000476" w:rsidRDefault="00000476" w:rsidP="00000476">
      <w:pPr>
        <w:numPr>
          <w:ilvl w:val="0"/>
          <w:numId w:val="27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ingredients in food brought in for sharing.</w:t>
      </w:r>
    </w:p>
    <w:p w14:paraId="30CEB8B1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discourage children from sharing or swapping food.</w:t>
      </w:r>
    </w:p>
    <w:p w14:paraId="0E07AF88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05901B4C" w14:textId="5239CA03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Food provided by the setting</w:t>
      </w:r>
    </w:p>
    <w:p w14:paraId="0473E08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provide nutritious snacks, avoiding large amounts of saturated fat, sugar, salt and unnecessary additives.</w:t>
      </w:r>
    </w:p>
    <w:p w14:paraId="6C79F53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take care not to provide food containing nuts or nut products and are especially vigilant where a child has a known nut allergy.</w:t>
      </w:r>
    </w:p>
    <w:p w14:paraId="1DC1D63E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 xml:space="preserve">Fresh drinking water </w:t>
      </w:r>
      <w:proofErr w:type="gramStart"/>
      <w:r w:rsidRPr="00000476">
        <w:rPr>
          <w:rFonts w:ascii="Helvetica Neue" w:eastAsia="Helvetica Neue" w:hAnsi="Helvetica Neue" w:cs="Helvetica Neue"/>
        </w:rPr>
        <w:t>is available at all times</w:t>
      </w:r>
      <w:proofErr w:type="gramEnd"/>
      <w:r w:rsidRPr="00000476">
        <w:rPr>
          <w:rFonts w:ascii="Helvetica Neue" w:eastAsia="Helvetica Neue" w:hAnsi="Helvetica Neue" w:cs="Helvetica Neue"/>
        </w:rPr>
        <w:t>. Children are told how to access water and can ask for water at any time.</w:t>
      </w:r>
    </w:p>
    <w:p w14:paraId="3044BB1A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For young children who drink milk, we provide semi-skimmed milk.</w:t>
      </w:r>
    </w:p>
    <w:p w14:paraId="21C7EADE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57CA9F39" w14:textId="57E5B119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Safer eating and choking prevention</w:t>
      </w:r>
    </w:p>
    <w:p w14:paraId="134B3230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Children are supervised while eating and remain within sight and hearing of staff.</w:t>
      </w:r>
    </w:p>
    <w:p w14:paraId="46D1252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To reduce choking risks:</w:t>
      </w:r>
    </w:p>
    <w:p w14:paraId="608BB245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children sit down while eating;</w:t>
      </w:r>
    </w:p>
    <w:p w14:paraId="6A42DE20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staff sit with or near children during snacks and lunch;</w:t>
      </w:r>
    </w:p>
    <w:p w14:paraId="22506265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children are encouraged to eat calmly and not rush;</w:t>
      </w:r>
    </w:p>
    <w:p w14:paraId="00DB7E55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food is prepared appropriately for children’s age and stage;</w:t>
      </w:r>
    </w:p>
    <w:p w14:paraId="7F8A3AD9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grapes, blueberries and similar foods are cut lengthways;</w:t>
      </w:r>
    </w:p>
    <w:p w14:paraId="75008AF8" w14:textId="77777777" w:rsidR="00000476" w:rsidRPr="00000476" w:rsidRDefault="00000476" w:rsidP="00000476">
      <w:pPr>
        <w:numPr>
          <w:ilvl w:val="0"/>
          <w:numId w:val="28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children are not left alone with food.</w:t>
      </w:r>
    </w:p>
    <w:p w14:paraId="30E0464E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Any choking incident requiring staff support will be recorded and parents will be informed.</w:t>
      </w:r>
    </w:p>
    <w:p w14:paraId="05C29BF5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26F5DBB4" w14:textId="0D8A17E0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Snack time</w:t>
      </w:r>
    </w:p>
    <w:p w14:paraId="40FA592A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Snack times are social occasions where children and staff participate together.</w:t>
      </w:r>
    </w:p>
    <w:p w14:paraId="5F3B72C1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Children are supported to develop independence by making choices, serving food and drink where appropriate, and feeding themselves safely.</w:t>
      </w:r>
    </w:p>
    <w:p w14:paraId="2B007EBA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06AE2F6E" w14:textId="15E5C698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Lunch Club</w:t>
      </w:r>
    </w:p>
    <w:p w14:paraId="635E5637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Parents providing packed lunches are encouraged to include healthy foods, such as sandwiches or similar, fruit, and milk-based desserts such as yoghurt.</w:t>
      </w:r>
    </w:p>
    <w:p w14:paraId="351E7238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Parents should:</w:t>
      </w:r>
    </w:p>
    <w:p w14:paraId="6C1099F2" w14:textId="77777777" w:rsidR="00000476" w:rsidRPr="00000476" w:rsidRDefault="00000476" w:rsidP="00000476">
      <w:pPr>
        <w:numPr>
          <w:ilvl w:val="0"/>
          <w:numId w:val="29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avoid nuts and nut products;</w:t>
      </w:r>
    </w:p>
    <w:p w14:paraId="53EEBD51" w14:textId="77777777" w:rsidR="00000476" w:rsidRPr="00000476" w:rsidRDefault="00000476" w:rsidP="00000476">
      <w:pPr>
        <w:numPr>
          <w:ilvl w:val="0"/>
          <w:numId w:val="29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cut grapes, blueberries and similar foods lengthways;</w:t>
      </w:r>
    </w:p>
    <w:p w14:paraId="08E1B58E" w14:textId="77777777" w:rsidR="00000476" w:rsidRPr="00000476" w:rsidRDefault="00000476" w:rsidP="00000476">
      <w:pPr>
        <w:numPr>
          <w:ilvl w:val="0"/>
          <w:numId w:val="29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use suitable food containers;</w:t>
      </w:r>
    </w:p>
    <w:p w14:paraId="55FEB5FE" w14:textId="77777777" w:rsidR="00000476" w:rsidRPr="00000476" w:rsidRDefault="00000476" w:rsidP="00000476">
      <w:pPr>
        <w:numPr>
          <w:ilvl w:val="0"/>
          <w:numId w:val="29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include an ice pack where food needs to be kept cool;</w:t>
      </w:r>
    </w:p>
    <w:p w14:paraId="2798ADF6" w14:textId="77777777" w:rsidR="00000476" w:rsidRPr="00000476" w:rsidRDefault="00000476" w:rsidP="00000476">
      <w:pPr>
        <w:numPr>
          <w:ilvl w:val="0"/>
          <w:numId w:val="29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avoid lunches made up mainly of crisps, processed foods, sweet drinks, cakes or biscuits.</w:t>
      </w:r>
    </w:p>
    <w:p w14:paraId="2756844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reserve the right to return unsuitable food to parents as a last resort.</w:t>
      </w:r>
    </w:p>
    <w:p w14:paraId="3D1E077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Staff sit with children during lunch so that the mealtime is safe, supervised and social.</w:t>
      </w:r>
    </w:p>
    <w:p w14:paraId="221DC67D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21C0BC81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441222DF" w14:textId="6B5472B0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lastRenderedPageBreak/>
        <w:t>Food brought in from home</w:t>
      </w:r>
    </w:p>
    <w:p w14:paraId="06D0A466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Parents are informed about food storage facilities and suitable containers.</w:t>
      </w:r>
    </w:p>
    <w:p w14:paraId="0D3F994D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Where birthday cakes, treats or food for sharing are brought in, staff will check ingredients before offering them to children. A healthy snack will always be offered before any treat.</w:t>
      </w:r>
    </w:p>
    <w:p w14:paraId="5BE8D3F2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Food may be refused if ingredients are unclear or if it presents a risk to a child with allergies or dietary needs.</w:t>
      </w:r>
    </w:p>
    <w:p w14:paraId="4A3F6EE9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0E17D4DE" w14:textId="7A0C705C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Food activities</w:t>
      </w:r>
    </w:p>
    <w:p w14:paraId="434DF5FB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Cooking, baking, tasting and food-based sensory activities will be checked in advance against children’s allergies, intolerances and dietary needs.</w:t>
      </w:r>
    </w:p>
    <w:p w14:paraId="20E273E7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Suitable alternatives will be used where needed so children can be included safely.</w:t>
      </w:r>
    </w:p>
    <w:p w14:paraId="43810522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2A8536F7" w14:textId="7E8EB349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Records</w:t>
      </w:r>
    </w:p>
    <w:p w14:paraId="539A7799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We keep records of:</w:t>
      </w:r>
    </w:p>
    <w:p w14:paraId="67EB0890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dietary needs, allergies and intolerances;</w:t>
      </w:r>
    </w:p>
    <w:p w14:paraId="3EB4704D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allergy action plans;</w:t>
      </w:r>
    </w:p>
    <w:p w14:paraId="2B451AB5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medication information;</w:t>
      </w:r>
    </w:p>
    <w:p w14:paraId="151E5857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changes shared by parents;</w:t>
      </w:r>
    </w:p>
    <w:p w14:paraId="482FB921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allergic reactions;</w:t>
      </w:r>
    </w:p>
    <w:p w14:paraId="69DDF151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choking incidents;</w:t>
      </w:r>
    </w:p>
    <w:p w14:paraId="027F9176" w14:textId="77777777" w:rsidR="00000476" w:rsidRPr="00000476" w:rsidRDefault="00000476" w:rsidP="00000476">
      <w:pPr>
        <w:numPr>
          <w:ilvl w:val="0"/>
          <w:numId w:val="30"/>
        </w:num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first aid or medication given.</w:t>
      </w:r>
    </w:p>
    <w:p w14:paraId="18436C4D" w14:textId="77777777" w:rsid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</w:p>
    <w:p w14:paraId="72FC17F5" w14:textId="47AECEE1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  <w:b/>
          <w:bCs/>
        </w:rPr>
      </w:pPr>
      <w:r w:rsidRPr="00000476">
        <w:rPr>
          <w:rFonts w:ascii="Helvetica Neue" w:eastAsia="Helvetica Neue" w:hAnsi="Helvetica Neue" w:cs="Helvetica Neue"/>
          <w:b/>
          <w:bCs/>
        </w:rPr>
        <w:t>Review</w:t>
      </w:r>
    </w:p>
    <w:p w14:paraId="4C3005C5" w14:textId="77777777" w:rsidR="00000476" w:rsidRPr="00000476" w:rsidRDefault="00000476" w:rsidP="00000476">
      <w:pPr>
        <w:spacing w:line="240" w:lineRule="auto"/>
        <w:rPr>
          <w:rFonts w:ascii="Helvetica Neue" w:eastAsia="Helvetica Neue" w:hAnsi="Helvetica Neue" w:cs="Helvetica Neue"/>
        </w:rPr>
      </w:pPr>
      <w:r w:rsidRPr="00000476">
        <w:rPr>
          <w:rFonts w:ascii="Helvetica Neue" w:eastAsia="Helvetica Neue" w:hAnsi="Helvetica Neue" w:cs="Helvetica Neue"/>
        </w:rPr>
        <w:t>This policy will be reviewed annually, or sooner if EYFS requirements, food safety guidance or setting practice changes.</w:t>
      </w:r>
    </w:p>
    <w:p w14:paraId="21EEE904" w14:textId="77777777" w:rsidR="0033433D" w:rsidRDefault="0033433D" w:rsidP="00000476">
      <w:pPr>
        <w:spacing w:line="240" w:lineRule="auto"/>
        <w:rPr>
          <w:rFonts w:ascii="Helvetica Neue" w:eastAsia="Helvetica Neue" w:hAnsi="Helvetica Neue" w:cs="Helvetica Neue"/>
        </w:rPr>
      </w:pPr>
    </w:p>
    <w:sectPr w:rsidR="0033433D">
      <w:footerReference w:type="default" r:id="rId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5F0B" w14:textId="77777777" w:rsidR="00084330" w:rsidRDefault="00084330">
      <w:pPr>
        <w:spacing w:line="240" w:lineRule="auto"/>
      </w:pPr>
      <w:r>
        <w:separator/>
      </w:r>
    </w:p>
  </w:endnote>
  <w:endnote w:type="continuationSeparator" w:id="0">
    <w:p w14:paraId="5D932864" w14:textId="77777777" w:rsidR="00084330" w:rsidRDefault="0008433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1" w:fontKey="{5F0555A0-300D-4482-93AC-48511773D8E9}"/>
    <w:embedBold r:id="rId2" w:fontKey="{192999D5-6782-4A55-AED4-55B6B40182D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5CC79D2-A83C-40A6-B04A-AE4F6C87C13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65F96D7-049F-4D29-B7E7-6B34D0E1A3E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50E6C" w14:textId="78D7207E" w:rsidR="00286825" w:rsidRPr="00286825" w:rsidRDefault="00286825">
    <w:pPr>
      <w:rPr>
        <w:rFonts w:asciiTheme="minorHAnsi" w:eastAsia="Helvetica Neue" w:hAnsiTheme="minorHAnsi" w:cs="Helvetica Neue"/>
        <w:sz w:val="18"/>
        <w:szCs w:val="18"/>
        <w:lang w:val="en-US"/>
      </w:rPr>
    </w:pPr>
    <w:r>
      <w:rPr>
        <w:rFonts w:asciiTheme="minorHAnsi" w:eastAsia="Helvetica Neue" w:hAnsiTheme="minorHAnsi" w:cs="Helvetica Neue"/>
        <w:sz w:val="18"/>
        <w:szCs w:val="18"/>
        <w:lang w:val="en-US"/>
      </w:rPr>
      <w:t>July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053B2" w14:textId="77777777" w:rsidR="00084330" w:rsidRDefault="00084330">
      <w:pPr>
        <w:spacing w:line="240" w:lineRule="auto"/>
      </w:pPr>
      <w:r>
        <w:separator/>
      </w:r>
    </w:p>
  </w:footnote>
  <w:footnote w:type="continuationSeparator" w:id="0">
    <w:p w14:paraId="64CB3046" w14:textId="77777777" w:rsidR="00084330" w:rsidRDefault="0008433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63EB9"/>
    <w:multiLevelType w:val="multilevel"/>
    <w:tmpl w:val="01BCD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425644"/>
    <w:multiLevelType w:val="multilevel"/>
    <w:tmpl w:val="5008B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33159"/>
    <w:multiLevelType w:val="multilevel"/>
    <w:tmpl w:val="A2426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02C57"/>
    <w:multiLevelType w:val="multilevel"/>
    <w:tmpl w:val="A7062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8C4FB6"/>
    <w:multiLevelType w:val="multilevel"/>
    <w:tmpl w:val="7778AE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45EBC"/>
    <w:multiLevelType w:val="multilevel"/>
    <w:tmpl w:val="29CCB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7E1CF6"/>
    <w:multiLevelType w:val="multilevel"/>
    <w:tmpl w:val="9E523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41CD7"/>
    <w:multiLevelType w:val="multilevel"/>
    <w:tmpl w:val="1186B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C642BC"/>
    <w:multiLevelType w:val="multilevel"/>
    <w:tmpl w:val="BBF8A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2B6E33"/>
    <w:multiLevelType w:val="multilevel"/>
    <w:tmpl w:val="B9BE4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2A2F21"/>
    <w:multiLevelType w:val="multilevel"/>
    <w:tmpl w:val="938E4E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36726F09"/>
    <w:multiLevelType w:val="multilevel"/>
    <w:tmpl w:val="EF88D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C9053B"/>
    <w:multiLevelType w:val="multilevel"/>
    <w:tmpl w:val="B9C8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9302D71"/>
    <w:multiLevelType w:val="multilevel"/>
    <w:tmpl w:val="2718060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 w15:restartNumberingAfterBreak="0">
    <w:nsid w:val="42B56BAA"/>
    <w:multiLevelType w:val="multilevel"/>
    <w:tmpl w:val="39F27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8EC3CB1"/>
    <w:multiLevelType w:val="multilevel"/>
    <w:tmpl w:val="3DE28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B9C663B"/>
    <w:multiLevelType w:val="multilevel"/>
    <w:tmpl w:val="51C42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094291"/>
    <w:multiLevelType w:val="multilevel"/>
    <w:tmpl w:val="FF285F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5904E6B"/>
    <w:multiLevelType w:val="multilevel"/>
    <w:tmpl w:val="38466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611E2E"/>
    <w:multiLevelType w:val="multilevel"/>
    <w:tmpl w:val="105A9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A9124AD"/>
    <w:multiLevelType w:val="multilevel"/>
    <w:tmpl w:val="5270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E802CEF"/>
    <w:multiLevelType w:val="multilevel"/>
    <w:tmpl w:val="0FB87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EC0379A"/>
    <w:multiLevelType w:val="multilevel"/>
    <w:tmpl w:val="A7F041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2B6392"/>
    <w:multiLevelType w:val="multilevel"/>
    <w:tmpl w:val="5FD878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C26839"/>
    <w:multiLevelType w:val="multilevel"/>
    <w:tmpl w:val="3836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FFE3455"/>
    <w:multiLevelType w:val="multilevel"/>
    <w:tmpl w:val="C4C0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0233D66"/>
    <w:multiLevelType w:val="multilevel"/>
    <w:tmpl w:val="5B6CD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06232D1"/>
    <w:multiLevelType w:val="multilevel"/>
    <w:tmpl w:val="8B4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A3921B5"/>
    <w:multiLevelType w:val="multilevel"/>
    <w:tmpl w:val="C600A6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 w15:restartNumberingAfterBreak="0">
    <w:nsid w:val="7B2C1AED"/>
    <w:multiLevelType w:val="multilevel"/>
    <w:tmpl w:val="505064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566577528">
    <w:abstractNumId w:val="10"/>
  </w:num>
  <w:num w:numId="2" w16cid:durableId="467166873">
    <w:abstractNumId w:val="29"/>
  </w:num>
  <w:num w:numId="3" w16cid:durableId="1330132960">
    <w:abstractNumId w:val="13"/>
  </w:num>
  <w:num w:numId="4" w16cid:durableId="1825048671">
    <w:abstractNumId w:val="28"/>
  </w:num>
  <w:num w:numId="5" w16cid:durableId="1434863583">
    <w:abstractNumId w:val="17"/>
  </w:num>
  <w:num w:numId="6" w16cid:durableId="939679496">
    <w:abstractNumId w:val="20"/>
  </w:num>
  <w:num w:numId="7" w16cid:durableId="1153912729">
    <w:abstractNumId w:val="24"/>
  </w:num>
  <w:num w:numId="8" w16cid:durableId="2132894936">
    <w:abstractNumId w:val="22"/>
  </w:num>
  <w:num w:numId="9" w16cid:durableId="2052882246">
    <w:abstractNumId w:val="2"/>
  </w:num>
  <w:num w:numId="10" w16cid:durableId="873345008">
    <w:abstractNumId w:val="23"/>
  </w:num>
  <w:num w:numId="11" w16cid:durableId="341979900">
    <w:abstractNumId w:val="11"/>
  </w:num>
  <w:num w:numId="12" w16cid:durableId="1629582868">
    <w:abstractNumId w:val="12"/>
  </w:num>
  <w:num w:numId="13" w16cid:durableId="906650015">
    <w:abstractNumId w:val="7"/>
  </w:num>
  <w:num w:numId="14" w16cid:durableId="317077453">
    <w:abstractNumId w:val="15"/>
  </w:num>
  <w:num w:numId="15" w16cid:durableId="1769888407">
    <w:abstractNumId w:val="26"/>
  </w:num>
  <w:num w:numId="16" w16cid:durableId="1210923501">
    <w:abstractNumId w:val="1"/>
  </w:num>
  <w:num w:numId="17" w16cid:durableId="1922132168">
    <w:abstractNumId w:val="27"/>
  </w:num>
  <w:num w:numId="18" w16cid:durableId="775952752">
    <w:abstractNumId w:val="6"/>
  </w:num>
  <w:num w:numId="19" w16cid:durableId="843281813">
    <w:abstractNumId w:val="4"/>
  </w:num>
  <w:num w:numId="20" w16cid:durableId="906695426">
    <w:abstractNumId w:val="14"/>
  </w:num>
  <w:num w:numId="21" w16cid:durableId="347565454">
    <w:abstractNumId w:val="18"/>
  </w:num>
  <w:num w:numId="22" w16cid:durableId="400712534">
    <w:abstractNumId w:val="9"/>
  </w:num>
  <w:num w:numId="23" w16cid:durableId="1511526850">
    <w:abstractNumId w:val="8"/>
  </w:num>
  <w:num w:numId="24" w16cid:durableId="229776515">
    <w:abstractNumId w:val="0"/>
  </w:num>
  <w:num w:numId="25" w16cid:durableId="142815706">
    <w:abstractNumId w:val="3"/>
  </w:num>
  <w:num w:numId="26" w16cid:durableId="1684697354">
    <w:abstractNumId w:val="16"/>
  </w:num>
  <w:num w:numId="27" w16cid:durableId="1401637">
    <w:abstractNumId w:val="21"/>
  </w:num>
  <w:num w:numId="28" w16cid:durableId="733044711">
    <w:abstractNumId w:val="19"/>
  </w:num>
  <w:num w:numId="29" w16cid:durableId="924730115">
    <w:abstractNumId w:val="25"/>
  </w:num>
  <w:num w:numId="30" w16cid:durableId="4685974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33D"/>
    <w:rsid w:val="00000476"/>
    <w:rsid w:val="00084330"/>
    <w:rsid w:val="00286825"/>
    <w:rsid w:val="002E1496"/>
    <w:rsid w:val="0033433D"/>
    <w:rsid w:val="0043779E"/>
    <w:rsid w:val="008E4696"/>
    <w:rsid w:val="00F52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A9125"/>
  <w15:docId w15:val="{9AE59ED0-BA65-419E-AA4E-300014440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86825"/>
  </w:style>
  <w:style w:type="paragraph" w:styleId="Footer">
    <w:name w:val="footer"/>
    <w:basedOn w:val="Normal"/>
    <w:link w:val="FooterChar"/>
    <w:uiPriority w:val="99"/>
    <w:unhideWhenUsed/>
    <w:rsid w:val="0028682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868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773</Words>
  <Characters>4409</Characters>
  <Application>Microsoft Office Word</Application>
  <DocSecurity>0</DocSecurity>
  <Lines>36</Lines>
  <Paragraphs>10</Paragraphs>
  <ScaleCrop>false</ScaleCrop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Samuelsson, Jeffrey</dc:creator>
  <cp:lastModifiedBy>Samuelsson, Jeffrey</cp:lastModifiedBy>
  <cp:revision>4</cp:revision>
  <dcterms:created xsi:type="dcterms:W3CDTF">2026-07-14T19:25:00Z</dcterms:created>
  <dcterms:modified xsi:type="dcterms:W3CDTF">2026-07-14T19:31:00Z</dcterms:modified>
</cp:coreProperties>
</file>