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31C2" w14:textId="77777777" w:rsidR="0033433D" w:rsidRPr="00224551" w:rsidRDefault="0043779E">
      <w:pPr>
        <w:spacing w:line="240" w:lineRule="auto"/>
        <w:rPr>
          <w:rFonts w:asciiTheme="majorHAnsi" w:eastAsia="Helvetica Neue" w:hAnsiTheme="majorHAnsi" w:cstheme="majorHAnsi"/>
        </w:rPr>
      </w:pPr>
      <w:r w:rsidRPr="00224551">
        <w:rPr>
          <w:rFonts w:asciiTheme="majorHAnsi" w:eastAsia="Helvetica Neue" w:hAnsiTheme="majorHAnsi" w:cstheme="majorHAnsi"/>
          <w:noProof/>
        </w:rPr>
        <w:drawing>
          <wp:inline distT="152400" distB="152400" distL="152400" distR="152400" wp14:anchorId="656E154B" wp14:editId="4B33CC17">
            <wp:extent cx="2155031" cy="8620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155031" cy="862013"/>
                    </a:xfrm>
                    <a:prstGeom prst="rect">
                      <a:avLst/>
                    </a:prstGeom>
                    <a:ln/>
                  </pic:spPr>
                </pic:pic>
              </a:graphicData>
            </a:graphic>
          </wp:inline>
        </w:drawing>
      </w:r>
    </w:p>
    <w:p w14:paraId="2B020A40" w14:textId="77777777" w:rsidR="000612E8" w:rsidRPr="000612E8" w:rsidRDefault="000612E8" w:rsidP="000612E8">
      <w:pPr>
        <w:spacing w:line="240" w:lineRule="auto"/>
        <w:rPr>
          <w:rFonts w:asciiTheme="majorHAnsi" w:eastAsia="Helvetica Neue" w:hAnsiTheme="majorHAnsi" w:cstheme="majorHAnsi"/>
          <w:b/>
          <w:bCs/>
          <w:sz w:val="28"/>
          <w:szCs w:val="28"/>
        </w:rPr>
      </w:pPr>
      <w:r w:rsidRPr="000612E8">
        <w:rPr>
          <w:rFonts w:asciiTheme="majorHAnsi" w:eastAsia="Helvetica Neue" w:hAnsiTheme="majorHAnsi" w:cstheme="majorHAnsi"/>
          <w:b/>
          <w:bCs/>
          <w:sz w:val="28"/>
          <w:szCs w:val="28"/>
        </w:rPr>
        <w:t>2.6 Animals in the Setting</w:t>
      </w:r>
    </w:p>
    <w:p w14:paraId="288D6F76" w14:textId="77777777" w:rsidR="000612E8" w:rsidRDefault="000612E8" w:rsidP="000612E8">
      <w:pPr>
        <w:spacing w:line="240" w:lineRule="auto"/>
        <w:rPr>
          <w:rFonts w:asciiTheme="majorHAnsi" w:eastAsia="Helvetica Neue" w:hAnsiTheme="majorHAnsi" w:cstheme="majorHAnsi"/>
          <w:b/>
          <w:bCs/>
        </w:rPr>
      </w:pPr>
    </w:p>
    <w:p w14:paraId="084FF57F" w14:textId="0F065C40"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b/>
          <w:bCs/>
        </w:rPr>
        <w:t xml:space="preserve">Little </w:t>
      </w:r>
      <w:proofErr w:type="spellStart"/>
      <w:r w:rsidRPr="000612E8">
        <w:rPr>
          <w:rFonts w:asciiTheme="majorHAnsi" w:eastAsia="Helvetica Neue" w:hAnsiTheme="majorHAnsi" w:cstheme="majorHAnsi"/>
          <w:b/>
          <w:bCs/>
        </w:rPr>
        <w:t>Deers</w:t>
      </w:r>
      <w:proofErr w:type="spellEnd"/>
      <w:r w:rsidRPr="000612E8">
        <w:rPr>
          <w:rFonts w:asciiTheme="majorHAnsi" w:eastAsia="Helvetica Neue" w:hAnsiTheme="majorHAnsi" w:cstheme="majorHAnsi"/>
          <w:b/>
          <w:bCs/>
        </w:rPr>
        <w:t xml:space="preserve"> Nutley Preschool</w:t>
      </w:r>
      <w:r w:rsidRPr="000612E8">
        <w:rPr>
          <w:rFonts w:asciiTheme="majorHAnsi" w:eastAsia="Helvetica Neue" w:hAnsiTheme="majorHAnsi" w:cstheme="majorHAnsi"/>
        </w:rPr>
        <w:br/>
      </w:r>
      <w:r w:rsidRPr="000612E8">
        <w:rPr>
          <w:rFonts w:asciiTheme="majorHAnsi" w:eastAsia="Helvetica Neue" w:hAnsiTheme="majorHAnsi" w:cstheme="majorHAnsi"/>
          <w:b/>
          <w:bCs/>
        </w:rPr>
        <w:t>Policy adopted:</w:t>
      </w:r>
      <w:r w:rsidRPr="000612E8">
        <w:rPr>
          <w:rFonts w:asciiTheme="majorHAnsi" w:eastAsia="Helvetica Neue" w:hAnsiTheme="majorHAnsi" w:cstheme="majorHAnsi"/>
        </w:rPr>
        <w:t xml:space="preserve"> </w:t>
      </w:r>
      <w:r w:rsidRPr="000612E8">
        <w:rPr>
          <w:rFonts w:asciiTheme="majorHAnsi" w:eastAsia="Helvetica Neue" w:hAnsiTheme="majorHAnsi" w:cstheme="majorHAnsi"/>
        </w:rPr>
        <w:t>01/08/2026</w:t>
      </w:r>
      <w:r w:rsidRPr="000612E8">
        <w:rPr>
          <w:rFonts w:asciiTheme="majorHAnsi" w:eastAsia="Helvetica Neue" w:hAnsiTheme="majorHAnsi" w:cstheme="majorHAnsi"/>
        </w:rPr>
        <w:br/>
      </w:r>
      <w:r w:rsidRPr="000612E8">
        <w:rPr>
          <w:rFonts w:asciiTheme="majorHAnsi" w:eastAsia="Helvetica Neue" w:hAnsiTheme="majorHAnsi" w:cstheme="majorHAnsi"/>
          <w:b/>
          <w:bCs/>
        </w:rPr>
        <w:t>Date for review:</w:t>
      </w:r>
      <w:r w:rsidRPr="000612E8">
        <w:rPr>
          <w:rFonts w:asciiTheme="majorHAnsi" w:eastAsia="Helvetica Neue" w:hAnsiTheme="majorHAnsi" w:cstheme="majorHAnsi"/>
        </w:rPr>
        <w:t xml:space="preserve"> </w:t>
      </w:r>
      <w:r w:rsidRPr="000612E8">
        <w:rPr>
          <w:rFonts w:asciiTheme="majorHAnsi" w:eastAsia="Helvetica Neue" w:hAnsiTheme="majorHAnsi" w:cstheme="majorHAnsi"/>
        </w:rPr>
        <w:t>01/08/2027</w:t>
      </w:r>
      <w:r w:rsidRPr="000612E8">
        <w:rPr>
          <w:rFonts w:asciiTheme="majorHAnsi" w:eastAsia="Helvetica Neue" w:hAnsiTheme="majorHAnsi" w:cstheme="majorHAnsi"/>
        </w:rPr>
        <w:br/>
      </w:r>
      <w:r w:rsidRPr="000612E8">
        <w:rPr>
          <w:rFonts w:asciiTheme="majorHAnsi" w:eastAsia="Helvetica Neue" w:hAnsiTheme="majorHAnsi" w:cstheme="majorHAnsi"/>
          <w:b/>
          <w:bCs/>
        </w:rPr>
        <w:t>Person responsible:</w:t>
      </w:r>
      <w:r w:rsidRPr="000612E8">
        <w:rPr>
          <w:rFonts w:asciiTheme="majorHAnsi" w:eastAsia="Helvetica Neue" w:hAnsiTheme="majorHAnsi" w:cstheme="majorHAnsi"/>
        </w:rPr>
        <w:t xml:space="preserve"> Preschool Manager</w:t>
      </w:r>
    </w:p>
    <w:p w14:paraId="0E019C5D" w14:textId="77777777" w:rsidR="000612E8" w:rsidRDefault="000612E8" w:rsidP="000612E8">
      <w:pPr>
        <w:spacing w:line="240" w:lineRule="auto"/>
        <w:rPr>
          <w:rFonts w:asciiTheme="majorHAnsi" w:eastAsia="Helvetica Neue" w:hAnsiTheme="majorHAnsi" w:cstheme="majorHAnsi"/>
          <w:b/>
          <w:bCs/>
        </w:rPr>
      </w:pPr>
    </w:p>
    <w:p w14:paraId="7E89BE1C" w14:textId="54F9CB85" w:rsidR="000612E8" w:rsidRPr="000612E8" w:rsidRDefault="000612E8" w:rsidP="000612E8">
      <w:pPr>
        <w:spacing w:line="240" w:lineRule="auto"/>
        <w:rPr>
          <w:rFonts w:asciiTheme="majorHAnsi" w:eastAsia="Helvetica Neue" w:hAnsiTheme="majorHAnsi" w:cstheme="majorHAnsi"/>
          <w:b/>
          <w:bCs/>
          <w:sz w:val="24"/>
          <w:szCs w:val="24"/>
        </w:rPr>
      </w:pPr>
      <w:r w:rsidRPr="000612E8">
        <w:rPr>
          <w:rFonts w:asciiTheme="majorHAnsi" w:eastAsia="Helvetica Neue" w:hAnsiTheme="majorHAnsi" w:cstheme="majorHAnsi"/>
          <w:b/>
          <w:bCs/>
          <w:sz w:val="24"/>
          <w:szCs w:val="24"/>
        </w:rPr>
        <w:t>Policy Statement</w:t>
      </w:r>
    </w:p>
    <w:p w14:paraId="054F2220"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Children learn about the natural world, animals and other living creatures as part of their learning and development. This may include contact with animals at Nutley Preschool, during visits, or as part of planned activities.</w:t>
      </w:r>
    </w:p>
    <w:p w14:paraId="47DCD31B"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We aim to ensure that any contact with animals is safe, supervised, hygienic and appropriately risk assessed.</w:t>
      </w:r>
    </w:p>
    <w:p w14:paraId="7D9B9676"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 xml:space="preserve">This policy should be read alongside </w:t>
      </w:r>
      <w:r w:rsidRPr="000612E8">
        <w:rPr>
          <w:rFonts w:asciiTheme="majorHAnsi" w:eastAsia="Helvetica Neue" w:hAnsiTheme="majorHAnsi" w:cstheme="majorHAnsi"/>
          <w:b/>
          <w:bCs/>
        </w:rPr>
        <w:t>Health and Safety, Risk Assessment, Safeguarding, Food Hygiene, Allergies and Safer Eating</w:t>
      </w:r>
      <w:r w:rsidRPr="000612E8">
        <w:rPr>
          <w:rFonts w:asciiTheme="majorHAnsi" w:eastAsia="Helvetica Neue" w:hAnsiTheme="majorHAnsi" w:cstheme="majorHAnsi"/>
        </w:rPr>
        <w:t xml:space="preserve">, and </w:t>
      </w:r>
      <w:r w:rsidRPr="000612E8">
        <w:rPr>
          <w:rFonts w:asciiTheme="majorHAnsi" w:eastAsia="Helvetica Neue" w:hAnsiTheme="majorHAnsi" w:cstheme="majorHAnsi"/>
          <w:b/>
          <w:bCs/>
        </w:rPr>
        <w:t>First Aid</w:t>
      </w:r>
      <w:r w:rsidRPr="000612E8">
        <w:rPr>
          <w:rFonts w:asciiTheme="majorHAnsi" w:eastAsia="Helvetica Neue" w:hAnsiTheme="majorHAnsi" w:cstheme="majorHAnsi"/>
        </w:rPr>
        <w:t>.</w:t>
      </w:r>
    </w:p>
    <w:p w14:paraId="660D6DE0" w14:textId="77777777" w:rsidR="000612E8" w:rsidRDefault="000612E8" w:rsidP="000612E8">
      <w:pPr>
        <w:spacing w:line="240" w:lineRule="auto"/>
        <w:rPr>
          <w:rFonts w:asciiTheme="majorHAnsi" w:eastAsia="Helvetica Neue" w:hAnsiTheme="majorHAnsi" w:cstheme="majorHAnsi"/>
          <w:b/>
          <w:bCs/>
        </w:rPr>
      </w:pPr>
    </w:p>
    <w:p w14:paraId="54E81D09" w14:textId="020DCA10" w:rsidR="000612E8" w:rsidRPr="000612E8" w:rsidRDefault="000612E8" w:rsidP="000612E8">
      <w:pPr>
        <w:spacing w:line="240" w:lineRule="auto"/>
        <w:rPr>
          <w:rFonts w:asciiTheme="majorHAnsi" w:eastAsia="Helvetica Neue" w:hAnsiTheme="majorHAnsi" w:cstheme="majorHAnsi"/>
          <w:b/>
          <w:bCs/>
          <w:sz w:val="24"/>
          <w:szCs w:val="24"/>
        </w:rPr>
      </w:pPr>
      <w:r w:rsidRPr="000612E8">
        <w:rPr>
          <w:rFonts w:asciiTheme="majorHAnsi" w:eastAsia="Helvetica Neue" w:hAnsiTheme="majorHAnsi" w:cstheme="majorHAnsi"/>
          <w:b/>
          <w:bCs/>
          <w:sz w:val="24"/>
          <w:szCs w:val="24"/>
        </w:rPr>
        <w:t>Procedures</w:t>
      </w:r>
    </w:p>
    <w:p w14:paraId="67AEB8F6"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Animals may only be brought into the setting with prior agreement from the Manager.</w:t>
      </w:r>
    </w:p>
    <w:p w14:paraId="34FA9547"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Before any animal visit or activity, the Manager or Deputy Manager will complete a risk assessment considering:</w:t>
      </w:r>
    </w:p>
    <w:p w14:paraId="0C3D8B74"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the type, size and behaviour of the animal;</w:t>
      </w:r>
    </w:p>
    <w:p w14:paraId="301B9FA2"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supervision arrangements;</w:t>
      </w:r>
    </w:p>
    <w:p w14:paraId="2EC7D010"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children’s allergies, phobias, SEND or medical needs;</w:t>
      </w:r>
    </w:p>
    <w:p w14:paraId="4285B0DB"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hygiene and handwashing;</w:t>
      </w:r>
    </w:p>
    <w:p w14:paraId="1DDEA07F"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infection control;</w:t>
      </w:r>
    </w:p>
    <w:p w14:paraId="00BFE0F0"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bites, scratches or stings;</w:t>
      </w:r>
    </w:p>
    <w:p w14:paraId="5C24FE86"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safe handling;</w:t>
      </w:r>
    </w:p>
    <w:p w14:paraId="12454262"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suitability of the space;</w:t>
      </w:r>
    </w:p>
    <w:p w14:paraId="06107788" w14:textId="77777777" w:rsidR="000612E8" w:rsidRPr="000612E8" w:rsidRDefault="000612E8" w:rsidP="000612E8">
      <w:pPr>
        <w:numPr>
          <w:ilvl w:val="0"/>
          <w:numId w:val="44"/>
        </w:numPr>
        <w:spacing w:line="240" w:lineRule="auto"/>
        <w:rPr>
          <w:rFonts w:asciiTheme="majorHAnsi" w:eastAsia="Helvetica Neue" w:hAnsiTheme="majorHAnsi" w:cstheme="majorHAnsi"/>
        </w:rPr>
      </w:pPr>
      <w:r w:rsidRPr="000612E8">
        <w:rPr>
          <w:rFonts w:asciiTheme="majorHAnsi" w:eastAsia="Helvetica Neue" w:hAnsiTheme="majorHAnsi" w:cstheme="majorHAnsi"/>
        </w:rPr>
        <w:t>parent communication where needed.</w:t>
      </w:r>
    </w:p>
    <w:p w14:paraId="40C64C49"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Children will always be supervised when near animals.</w:t>
      </w:r>
    </w:p>
    <w:p w14:paraId="126968FC"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Children will be shown how to behave calmly and kindly around animals. They will not be allowed to tease, chase, pull, feed or handle animals unless this has been agreed and is closely supervised.</w:t>
      </w:r>
    </w:p>
    <w:p w14:paraId="70ED4491"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Children and staff will wash their hands after touching animals, animal bedding, food, cages, tanks or equipment.</w:t>
      </w:r>
    </w:p>
    <w:p w14:paraId="596C5148"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Animals will not be allowed in food preparation areas, eating areas, toilets, nappy changing areas or sleep/rest areas.</w:t>
      </w:r>
    </w:p>
    <w:p w14:paraId="2B77127F"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Any bite, scratch, sting, allergic reaction or other incident will be treated under First Aid procedures, recorded, and reported to parents/carers.</w:t>
      </w:r>
    </w:p>
    <w:p w14:paraId="3D6A088D" w14:textId="77777777" w:rsidR="000612E8" w:rsidRDefault="000612E8" w:rsidP="000612E8">
      <w:pPr>
        <w:spacing w:line="240" w:lineRule="auto"/>
        <w:rPr>
          <w:rFonts w:asciiTheme="majorHAnsi" w:eastAsia="Helvetica Neue" w:hAnsiTheme="majorHAnsi" w:cstheme="majorHAnsi"/>
          <w:b/>
          <w:bCs/>
        </w:rPr>
      </w:pPr>
    </w:p>
    <w:p w14:paraId="120D55BA" w14:textId="2C3D0EB5" w:rsidR="000612E8" w:rsidRPr="000612E8" w:rsidRDefault="000612E8" w:rsidP="000612E8">
      <w:pPr>
        <w:spacing w:line="240" w:lineRule="auto"/>
        <w:rPr>
          <w:rFonts w:asciiTheme="majorHAnsi" w:eastAsia="Helvetica Neue" w:hAnsiTheme="majorHAnsi" w:cstheme="majorHAnsi"/>
          <w:b/>
          <w:bCs/>
          <w:sz w:val="24"/>
          <w:szCs w:val="24"/>
        </w:rPr>
      </w:pPr>
      <w:r w:rsidRPr="000612E8">
        <w:rPr>
          <w:rFonts w:asciiTheme="majorHAnsi" w:eastAsia="Helvetica Neue" w:hAnsiTheme="majorHAnsi" w:cstheme="majorHAnsi"/>
          <w:b/>
          <w:bCs/>
          <w:sz w:val="24"/>
          <w:szCs w:val="24"/>
        </w:rPr>
        <w:t>Dogs and banned dog breeds</w:t>
      </w:r>
    </w:p>
    <w:p w14:paraId="249E6DE7"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No banned dog breed, as defined by current UK law, may be kept or present on the premises at any time while registered childcare is being provided.</w:t>
      </w:r>
    </w:p>
    <w:p w14:paraId="6CEB0CA2"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This applies even if the dog has a certificate of exemption.</w:t>
      </w:r>
    </w:p>
    <w:p w14:paraId="10509B44"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Parents, carers, staff, visitors, contractors and volunteers must not bring banned dog breeds onto the premises, including at drop-off, collection, events or visits.</w:t>
      </w:r>
    </w:p>
    <w:p w14:paraId="7F612F47"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lastRenderedPageBreak/>
        <w:t>Any other dog brought onto the premises, including an assistance dog, must have prior agreement from the Manager and be risk assessed.</w:t>
      </w:r>
    </w:p>
    <w:p w14:paraId="4E5FC41B"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 xml:space="preserve">Dogs must </w:t>
      </w:r>
      <w:proofErr w:type="gramStart"/>
      <w:r w:rsidRPr="000612E8">
        <w:rPr>
          <w:rFonts w:asciiTheme="majorHAnsi" w:eastAsia="Helvetica Neue" w:hAnsiTheme="majorHAnsi" w:cstheme="majorHAnsi"/>
        </w:rPr>
        <w:t>remain under close control at all times</w:t>
      </w:r>
      <w:proofErr w:type="gramEnd"/>
      <w:r w:rsidRPr="000612E8">
        <w:rPr>
          <w:rFonts w:asciiTheme="majorHAnsi" w:eastAsia="Helvetica Neue" w:hAnsiTheme="majorHAnsi" w:cstheme="majorHAnsi"/>
        </w:rPr>
        <w:t xml:space="preserve"> and must not have unsupervised contact with children.</w:t>
      </w:r>
    </w:p>
    <w:p w14:paraId="782B217E" w14:textId="77777777" w:rsidR="000612E8" w:rsidRDefault="000612E8" w:rsidP="000612E8">
      <w:pPr>
        <w:spacing w:line="240" w:lineRule="auto"/>
        <w:rPr>
          <w:rFonts w:asciiTheme="majorHAnsi" w:eastAsia="Helvetica Neue" w:hAnsiTheme="majorHAnsi" w:cstheme="majorHAnsi"/>
          <w:b/>
          <w:bCs/>
        </w:rPr>
      </w:pPr>
    </w:p>
    <w:p w14:paraId="4AF32FD3" w14:textId="27D6D80D" w:rsidR="000612E8" w:rsidRPr="000612E8" w:rsidRDefault="000612E8" w:rsidP="000612E8">
      <w:pPr>
        <w:spacing w:line="240" w:lineRule="auto"/>
        <w:rPr>
          <w:rFonts w:asciiTheme="majorHAnsi" w:eastAsia="Helvetica Neue" w:hAnsiTheme="majorHAnsi" w:cstheme="majorHAnsi"/>
          <w:b/>
          <w:bCs/>
          <w:sz w:val="24"/>
          <w:szCs w:val="24"/>
        </w:rPr>
      </w:pPr>
      <w:r w:rsidRPr="000612E8">
        <w:rPr>
          <w:rFonts w:asciiTheme="majorHAnsi" w:eastAsia="Helvetica Neue" w:hAnsiTheme="majorHAnsi" w:cstheme="majorHAnsi"/>
          <w:b/>
          <w:bCs/>
          <w:sz w:val="24"/>
          <w:szCs w:val="24"/>
        </w:rPr>
        <w:t>Visits involving animals</w:t>
      </w:r>
    </w:p>
    <w:p w14:paraId="6E7EA0B2"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Where children visit places with animals, such as farms, parks or animal centres, staff will complete a visit risk assessment in advance.</w:t>
      </w:r>
    </w:p>
    <w:p w14:paraId="0AE7ADDA"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The risk assessment will include supervision, handwashing facilities, contact with animals, food and drink arrangements, allergies, safe routes and emergency procedures.</w:t>
      </w:r>
    </w:p>
    <w:p w14:paraId="750527EF"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Children will wash their hands before eating and after touching animals or animal areas.</w:t>
      </w:r>
    </w:p>
    <w:p w14:paraId="3CC0535B" w14:textId="77777777" w:rsidR="000612E8" w:rsidRDefault="000612E8" w:rsidP="000612E8">
      <w:pPr>
        <w:spacing w:line="240" w:lineRule="auto"/>
        <w:rPr>
          <w:rFonts w:asciiTheme="majorHAnsi" w:eastAsia="Helvetica Neue" w:hAnsiTheme="majorHAnsi" w:cstheme="majorHAnsi"/>
          <w:b/>
          <w:bCs/>
        </w:rPr>
      </w:pPr>
    </w:p>
    <w:p w14:paraId="61D9EE50" w14:textId="37C93343" w:rsidR="000612E8" w:rsidRPr="000612E8" w:rsidRDefault="000612E8" w:rsidP="000612E8">
      <w:pPr>
        <w:spacing w:line="240" w:lineRule="auto"/>
        <w:rPr>
          <w:rFonts w:asciiTheme="majorHAnsi" w:eastAsia="Helvetica Neue" w:hAnsiTheme="majorHAnsi" w:cstheme="majorHAnsi"/>
          <w:b/>
          <w:bCs/>
          <w:sz w:val="24"/>
          <w:szCs w:val="24"/>
        </w:rPr>
      </w:pPr>
      <w:r w:rsidRPr="000612E8">
        <w:rPr>
          <w:rFonts w:asciiTheme="majorHAnsi" w:eastAsia="Helvetica Neue" w:hAnsiTheme="majorHAnsi" w:cstheme="majorHAnsi"/>
          <w:b/>
          <w:bCs/>
          <w:sz w:val="24"/>
          <w:szCs w:val="24"/>
        </w:rPr>
        <w:t>Records</w:t>
      </w:r>
    </w:p>
    <w:p w14:paraId="009861E3"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The setting will keep records of:</w:t>
      </w:r>
    </w:p>
    <w:p w14:paraId="70EFE760" w14:textId="77777777" w:rsidR="000612E8" w:rsidRPr="000612E8" w:rsidRDefault="000612E8" w:rsidP="000612E8">
      <w:pPr>
        <w:numPr>
          <w:ilvl w:val="0"/>
          <w:numId w:val="45"/>
        </w:numPr>
        <w:spacing w:line="240" w:lineRule="auto"/>
        <w:rPr>
          <w:rFonts w:asciiTheme="majorHAnsi" w:eastAsia="Helvetica Neue" w:hAnsiTheme="majorHAnsi" w:cstheme="majorHAnsi"/>
        </w:rPr>
      </w:pPr>
      <w:r w:rsidRPr="000612E8">
        <w:rPr>
          <w:rFonts w:asciiTheme="majorHAnsi" w:eastAsia="Helvetica Neue" w:hAnsiTheme="majorHAnsi" w:cstheme="majorHAnsi"/>
        </w:rPr>
        <w:t>animal visit risk assessments;</w:t>
      </w:r>
    </w:p>
    <w:p w14:paraId="3E8C4AA2" w14:textId="77777777" w:rsidR="000612E8" w:rsidRPr="000612E8" w:rsidRDefault="000612E8" w:rsidP="000612E8">
      <w:pPr>
        <w:numPr>
          <w:ilvl w:val="0"/>
          <w:numId w:val="45"/>
        </w:numPr>
        <w:spacing w:line="240" w:lineRule="auto"/>
        <w:rPr>
          <w:rFonts w:asciiTheme="majorHAnsi" w:eastAsia="Helvetica Neue" w:hAnsiTheme="majorHAnsi" w:cstheme="majorHAnsi"/>
        </w:rPr>
      </w:pPr>
      <w:r w:rsidRPr="000612E8">
        <w:rPr>
          <w:rFonts w:asciiTheme="majorHAnsi" w:eastAsia="Helvetica Neue" w:hAnsiTheme="majorHAnsi" w:cstheme="majorHAnsi"/>
        </w:rPr>
        <w:t>parent communication where needed;</w:t>
      </w:r>
    </w:p>
    <w:p w14:paraId="2717F881" w14:textId="77777777" w:rsidR="000612E8" w:rsidRPr="000612E8" w:rsidRDefault="000612E8" w:rsidP="000612E8">
      <w:pPr>
        <w:numPr>
          <w:ilvl w:val="0"/>
          <w:numId w:val="45"/>
        </w:numPr>
        <w:spacing w:line="240" w:lineRule="auto"/>
        <w:rPr>
          <w:rFonts w:asciiTheme="majorHAnsi" w:eastAsia="Helvetica Neue" w:hAnsiTheme="majorHAnsi" w:cstheme="majorHAnsi"/>
        </w:rPr>
      </w:pPr>
      <w:r w:rsidRPr="000612E8">
        <w:rPr>
          <w:rFonts w:asciiTheme="majorHAnsi" w:eastAsia="Helvetica Neue" w:hAnsiTheme="majorHAnsi" w:cstheme="majorHAnsi"/>
        </w:rPr>
        <w:t>allergies or individual child concerns;</w:t>
      </w:r>
    </w:p>
    <w:p w14:paraId="5DA5238F" w14:textId="77777777" w:rsidR="000612E8" w:rsidRPr="000612E8" w:rsidRDefault="000612E8" w:rsidP="000612E8">
      <w:pPr>
        <w:numPr>
          <w:ilvl w:val="0"/>
          <w:numId w:val="45"/>
        </w:numPr>
        <w:spacing w:line="240" w:lineRule="auto"/>
        <w:rPr>
          <w:rFonts w:asciiTheme="majorHAnsi" w:eastAsia="Helvetica Neue" w:hAnsiTheme="majorHAnsi" w:cstheme="majorHAnsi"/>
        </w:rPr>
      </w:pPr>
      <w:r w:rsidRPr="000612E8">
        <w:rPr>
          <w:rFonts w:asciiTheme="majorHAnsi" w:eastAsia="Helvetica Neue" w:hAnsiTheme="majorHAnsi" w:cstheme="majorHAnsi"/>
        </w:rPr>
        <w:t>accidents, incidents or first aid;</w:t>
      </w:r>
    </w:p>
    <w:p w14:paraId="235215B8" w14:textId="77777777" w:rsidR="000612E8" w:rsidRPr="000612E8" w:rsidRDefault="000612E8" w:rsidP="000612E8">
      <w:pPr>
        <w:numPr>
          <w:ilvl w:val="0"/>
          <w:numId w:val="45"/>
        </w:numPr>
        <w:spacing w:line="240" w:lineRule="auto"/>
        <w:rPr>
          <w:rFonts w:asciiTheme="majorHAnsi" w:eastAsia="Helvetica Neue" w:hAnsiTheme="majorHAnsi" w:cstheme="majorHAnsi"/>
        </w:rPr>
      </w:pPr>
      <w:r w:rsidRPr="000612E8">
        <w:rPr>
          <w:rFonts w:asciiTheme="majorHAnsi" w:eastAsia="Helvetica Neue" w:hAnsiTheme="majorHAnsi" w:cstheme="majorHAnsi"/>
        </w:rPr>
        <w:t>any decision to refuse or stop an animal visit.</w:t>
      </w:r>
    </w:p>
    <w:p w14:paraId="00221D43" w14:textId="77777777" w:rsidR="000612E8" w:rsidRDefault="000612E8" w:rsidP="000612E8">
      <w:pPr>
        <w:spacing w:line="240" w:lineRule="auto"/>
        <w:rPr>
          <w:rFonts w:asciiTheme="majorHAnsi" w:eastAsia="Helvetica Neue" w:hAnsiTheme="majorHAnsi" w:cstheme="majorHAnsi"/>
          <w:b/>
          <w:bCs/>
        </w:rPr>
      </w:pPr>
    </w:p>
    <w:p w14:paraId="1F17F57C" w14:textId="29B0D683" w:rsidR="000612E8" w:rsidRPr="000612E8" w:rsidRDefault="000612E8" w:rsidP="000612E8">
      <w:pPr>
        <w:spacing w:line="240" w:lineRule="auto"/>
        <w:rPr>
          <w:rFonts w:asciiTheme="majorHAnsi" w:eastAsia="Helvetica Neue" w:hAnsiTheme="majorHAnsi" w:cstheme="majorHAnsi"/>
          <w:b/>
          <w:bCs/>
          <w:sz w:val="24"/>
          <w:szCs w:val="24"/>
        </w:rPr>
      </w:pPr>
      <w:r w:rsidRPr="000612E8">
        <w:rPr>
          <w:rFonts w:asciiTheme="majorHAnsi" w:eastAsia="Helvetica Neue" w:hAnsiTheme="majorHAnsi" w:cstheme="majorHAnsi"/>
          <w:b/>
          <w:bCs/>
          <w:sz w:val="24"/>
          <w:szCs w:val="24"/>
        </w:rPr>
        <w:t>Review</w:t>
      </w:r>
    </w:p>
    <w:p w14:paraId="75314E04" w14:textId="77777777" w:rsidR="000612E8" w:rsidRPr="000612E8" w:rsidRDefault="000612E8" w:rsidP="000612E8">
      <w:pPr>
        <w:spacing w:line="240" w:lineRule="auto"/>
        <w:rPr>
          <w:rFonts w:asciiTheme="majorHAnsi" w:eastAsia="Helvetica Neue" w:hAnsiTheme="majorHAnsi" w:cstheme="majorHAnsi"/>
        </w:rPr>
      </w:pPr>
      <w:r w:rsidRPr="000612E8">
        <w:rPr>
          <w:rFonts w:asciiTheme="majorHAnsi" w:eastAsia="Helvetica Neue" w:hAnsiTheme="majorHAnsi" w:cstheme="majorHAnsi"/>
        </w:rPr>
        <w:t>This policy will be reviewed annually, or sooner if EYFS requirements, legislation, health and safety guidance, or setting practice changes.</w:t>
      </w:r>
    </w:p>
    <w:p w14:paraId="21EEE904" w14:textId="77777777" w:rsidR="0033433D" w:rsidRPr="00224551" w:rsidRDefault="0033433D" w:rsidP="003E2747">
      <w:pPr>
        <w:spacing w:line="240" w:lineRule="auto"/>
        <w:rPr>
          <w:rFonts w:asciiTheme="majorHAnsi" w:eastAsia="Helvetica Neue" w:hAnsiTheme="majorHAnsi" w:cstheme="majorHAnsi"/>
        </w:rPr>
      </w:pPr>
    </w:p>
    <w:sectPr w:rsidR="0033433D" w:rsidRPr="00224551">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F7CB" w14:textId="77777777" w:rsidR="00BE3CB1" w:rsidRDefault="00BE3CB1">
      <w:pPr>
        <w:spacing w:line="240" w:lineRule="auto"/>
      </w:pPr>
      <w:r>
        <w:separator/>
      </w:r>
    </w:p>
  </w:endnote>
  <w:endnote w:type="continuationSeparator" w:id="0">
    <w:p w14:paraId="1EF0101A" w14:textId="77777777" w:rsidR="00BE3CB1" w:rsidRDefault="00BE3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D4C5AEA-9ED4-455C-B8F6-B9A5378A6EFF}"/>
    <w:embedBold r:id="rId2" w:fontKey="{67F4376C-E6A4-4651-8147-0433CF30D9D7}"/>
  </w:font>
  <w:font w:name="Helvetica Neue">
    <w:charset w:val="00"/>
    <w:family w:val="auto"/>
    <w:pitch w:val="default"/>
    <w:embedRegular r:id="rId3" w:fontKey="{2DB2DAC6-2A1D-4370-8AEB-84EFE6EDA046}"/>
    <w:embedBold r:id="rId4" w:fontKey="{719B1E50-EBFC-4D7F-A5C8-A1144BD6E4C0}"/>
  </w:font>
  <w:font w:name="Cambria">
    <w:panose1 w:val="02040503050406030204"/>
    <w:charset w:val="00"/>
    <w:family w:val="roman"/>
    <w:pitch w:val="variable"/>
    <w:sig w:usb0="E00006FF" w:usb1="420024FF" w:usb2="02000000" w:usb3="00000000" w:csb0="0000019F" w:csb1="00000000"/>
    <w:embedRegular r:id="rId5" w:fontKey="{1D931EF0-73CA-4289-8556-42EFF77C0D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0E6C" w14:textId="6342F995" w:rsidR="00286825" w:rsidRPr="00286825" w:rsidRDefault="00224551">
    <w:pPr>
      <w:rPr>
        <w:rFonts w:asciiTheme="minorHAnsi" w:eastAsia="Helvetica Neue" w:hAnsiTheme="minorHAnsi" w:cs="Helvetica Neue"/>
        <w:sz w:val="18"/>
        <w:szCs w:val="18"/>
        <w:lang w:val="en-US"/>
      </w:rPr>
    </w:pPr>
    <w:r>
      <w:rPr>
        <w:rFonts w:asciiTheme="minorHAnsi" w:eastAsia="Helvetica Neue" w:hAnsiTheme="minorHAnsi" w:cs="Helvetica Neue"/>
        <w:sz w:val="18"/>
        <w:szCs w:val="18"/>
        <w:lang w:val="en-US"/>
      </w:rPr>
      <w:t>August</w:t>
    </w:r>
    <w:r w:rsidR="00286825">
      <w:rPr>
        <w:rFonts w:asciiTheme="minorHAnsi" w:eastAsia="Helvetica Neue" w:hAnsiTheme="minorHAnsi" w:cs="Helvetica Neue"/>
        <w:sz w:val="18"/>
        <w:szCs w:val="18"/>
        <w:lang w:val="en-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A9058" w14:textId="77777777" w:rsidR="00BE3CB1" w:rsidRDefault="00BE3CB1">
      <w:pPr>
        <w:spacing w:line="240" w:lineRule="auto"/>
      </w:pPr>
      <w:r>
        <w:separator/>
      </w:r>
    </w:p>
  </w:footnote>
  <w:footnote w:type="continuationSeparator" w:id="0">
    <w:p w14:paraId="2940BCE3" w14:textId="77777777" w:rsidR="00BE3CB1" w:rsidRDefault="00BE3C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544"/>
    <w:multiLevelType w:val="multilevel"/>
    <w:tmpl w:val="670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675A5"/>
    <w:multiLevelType w:val="multilevel"/>
    <w:tmpl w:val="185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63EB9"/>
    <w:multiLevelType w:val="multilevel"/>
    <w:tmpl w:val="01BC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F58"/>
    <w:multiLevelType w:val="multilevel"/>
    <w:tmpl w:val="6078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25644"/>
    <w:multiLevelType w:val="multilevel"/>
    <w:tmpl w:val="5008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433159"/>
    <w:multiLevelType w:val="multilevel"/>
    <w:tmpl w:val="A242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02C57"/>
    <w:multiLevelType w:val="multilevel"/>
    <w:tmpl w:val="A706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C4FB6"/>
    <w:multiLevelType w:val="multilevel"/>
    <w:tmpl w:val="7778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45EBC"/>
    <w:multiLevelType w:val="multilevel"/>
    <w:tmpl w:val="29CC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E1CF6"/>
    <w:multiLevelType w:val="multilevel"/>
    <w:tmpl w:val="9E52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41CD7"/>
    <w:multiLevelType w:val="multilevel"/>
    <w:tmpl w:val="1186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642BC"/>
    <w:multiLevelType w:val="multilevel"/>
    <w:tmpl w:val="BBF8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75416"/>
    <w:multiLevelType w:val="multilevel"/>
    <w:tmpl w:val="09E4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331E6"/>
    <w:multiLevelType w:val="multilevel"/>
    <w:tmpl w:val="F114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B6E33"/>
    <w:multiLevelType w:val="multilevel"/>
    <w:tmpl w:val="B9BE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04713"/>
    <w:multiLevelType w:val="multilevel"/>
    <w:tmpl w:val="E3A6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2A2F21"/>
    <w:multiLevelType w:val="multilevel"/>
    <w:tmpl w:val="938E4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6726F09"/>
    <w:multiLevelType w:val="multilevel"/>
    <w:tmpl w:val="EF88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C9053B"/>
    <w:multiLevelType w:val="multilevel"/>
    <w:tmpl w:val="B9C8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302D71"/>
    <w:multiLevelType w:val="multilevel"/>
    <w:tmpl w:val="27180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0001177"/>
    <w:multiLevelType w:val="multilevel"/>
    <w:tmpl w:val="55DC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B56BAA"/>
    <w:multiLevelType w:val="multilevel"/>
    <w:tmpl w:val="39F2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03174"/>
    <w:multiLevelType w:val="hybridMultilevel"/>
    <w:tmpl w:val="DFCA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EC3CB1"/>
    <w:multiLevelType w:val="multilevel"/>
    <w:tmpl w:val="3DE2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9C663B"/>
    <w:multiLevelType w:val="multilevel"/>
    <w:tmpl w:val="51C4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094291"/>
    <w:multiLevelType w:val="multilevel"/>
    <w:tmpl w:val="FF285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53A99"/>
    <w:multiLevelType w:val="multilevel"/>
    <w:tmpl w:val="687C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04E6B"/>
    <w:multiLevelType w:val="multilevel"/>
    <w:tmpl w:val="3846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611E2E"/>
    <w:multiLevelType w:val="multilevel"/>
    <w:tmpl w:val="105A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124AD"/>
    <w:multiLevelType w:val="multilevel"/>
    <w:tmpl w:val="5270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252A96"/>
    <w:multiLevelType w:val="multilevel"/>
    <w:tmpl w:val="D522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02CEF"/>
    <w:multiLevelType w:val="multilevel"/>
    <w:tmpl w:val="0FB8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C0379A"/>
    <w:multiLevelType w:val="multilevel"/>
    <w:tmpl w:val="A7F04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C10C13"/>
    <w:multiLevelType w:val="multilevel"/>
    <w:tmpl w:val="D084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CE220F"/>
    <w:multiLevelType w:val="multilevel"/>
    <w:tmpl w:val="B0C0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8C0FDC"/>
    <w:multiLevelType w:val="multilevel"/>
    <w:tmpl w:val="2382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2B6392"/>
    <w:multiLevelType w:val="multilevel"/>
    <w:tmpl w:val="5FD8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4C27DC"/>
    <w:multiLevelType w:val="multilevel"/>
    <w:tmpl w:val="CF80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26839"/>
    <w:multiLevelType w:val="multilevel"/>
    <w:tmpl w:val="3836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FE3455"/>
    <w:multiLevelType w:val="multilevel"/>
    <w:tmpl w:val="C4C0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33D66"/>
    <w:multiLevelType w:val="multilevel"/>
    <w:tmpl w:val="5B6C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6232D1"/>
    <w:multiLevelType w:val="multilevel"/>
    <w:tmpl w:val="8B4C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AD776C"/>
    <w:multiLevelType w:val="multilevel"/>
    <w:tmpl w:val="5CA8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3921B5"/>
    <w:multiLevelType w:val="multilevel"/>
    <w:tmpl w:val="C600A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B2C1AED"/>
    <w:multiLevelType w:val="multilevel"/>
    <w:tmpl w:val="50506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6577528">
    <w:abstractNumId w:val="16"/>
  </w:num>
  <w:num w:numId="2" w16cid:durableId="467166873">
    <w:abstractNumId w:val="44"/>
  </w:num>
  <w:num w:numId="3" w16cid:durableId="1330132960">
    <w:abstractNumId w:val="19"/>
  </w:num>
  <w:num w:numId="4" w16cid:durableId="1825048671">
    <w:abstractNumId w:val="43"/>
  </w:num>
  <w:num w:numId="5" w16cid:durableId="1434863583">
    <w:abstractNumId w:val="25"/>
  </w:num>
  <w:num w:numId="6" w16cid:durableId="939679496">
    <w:abstractNumId w:val="29"/>
  </w:num>
  <w:num w:numId="7" w16cid:durableId="1153912729">
    <w:abstractNumId w:val="38"/>
  </w:num>
  <w:num w:numId="8" w16cid:durableId="2132894936">
    <w:abstractNumId w:val="32"/>
  </w:num>
  <w:num w:numId="9" w16cid:durableId="2052882246">
    <w:abstractNumId w:val="5"/>
  </w:num>
  <w:num w:numId="10" w16cid:durableId="873345008">
    <w:abstractNumId w:val="36"/>
  </w:num>
  <w:num w:numId="11" w16cid:durableId="341979900">
    <w:abstractNumId w:val="17"/>
  </w:num>
  <w:num w:numId="12" w16cid:durableId="1629582868">
    <w:abstractNumId w:val="18"/>
  </w:num>
  <w:num w:numId="13" w16cid:durableId="906650015">
    <w:abstractNumId w:val="10"/>
  </w:num>
  <w:num w:numId="14" w16cid:durableId="317077453">
    <w:abstractNumId w:val="23"/>
  </w:num>
  <w:num w:numId="15" w16cid:durableId="1769888407">
    <w:abstractNumId w:val="40"/>
  </w:num>
  <w:num w:numId="16" w16cid:durableId="1210923501">
    <w:abstractNumId w:val="4"/>
  </w:num>
  <w:num w:numId="17" w16cid:durableId="1922132168">
    <w:abstractNumId w:val="41"/>
  </w:num>
  <w:num w:numId="18" w16cid:durableId="775952752">
    <w:abstractNumId w:val="9"/>
  </w:num>
  <w:num w:numId="19" w16cid:durableId="843281813">
    <w:abstractNumId w:val="7"/>
  </w:num>
  <w:num w:numId="20" w16cid:durableId="906695426">
    <w:abstractNumId w:val="21"/>
  </w:num>
  <w:num w:numId="21" w16cid:durableId="347565454">
    <w:abstractNumId w:val="27"/>
  </w:num>
  <w:num w:numId="22" w16cid:durableId="400712534">
    <w:abstractNumId w:val="14"/>
  </w:num>
  <w:num w:numId="23" w16cid:durableId="1511526850">
    <w:abstractNumId w:val="11"/>
  </w:num>
  <w:num w:numId="24" w16cid:durableId="229776515">
    <w:abstractNumId w:val="2"/>
  </w:num>
  <w:num w:numId="25" w16cid:durableId="142815706">
    <w:abstractNumId w:val="6"/>
  </w:num>
  <w:num w:numId="26" w16cid:durableId="1684697354">
    <w:abstractNumId w:val="24"/>
  </w:num>
  <w:num w:numId="27" w16cid:durableId="1401637">
    <w:abstractNumId w:val="31"/>
  </w:num>
  <w:num w:numId="28" w16cid:durableId="733044711">
    <w:abstractNumId w:val="28"/>
  </w:num>
  <w:num w:numId="29" w16cid:durableId="924730115">
    <w:abstractNumId w:val="39"/>
  </w:num>
  <w:num w:numId="30" w16cid:durableId="468597400">
    <w:abstractNumId w:val="8"/>
  </w:num>
  <w:num w:numId="31" w16cid:durableId="88504325">
    <w:abstractNumId w:val="3"/>
  </w:num>
  <w:num w:numId="32" w16cid:durableId="1024090823">
    <w:abstractNumId w:val="22"/>
  </w:num>
  <w:num w:numId="33" w16cid:durableId="204800528">
    <w:abstractNumId w:val="1"/>
  </w:num>
  <w:num w:numId="34" w16cid:durableId="1895241030">
    <w:abstractNumId w:val="20"/>
  </w:num>
  <w:num w:numId="35" w16cid:durableId="674577335">
    <w:abstractNumId w:val="35"/>
  </w:num>
  <w:num w:numId="36" w16cid:durableId="1662126207">
    <w:abstractNumId w:val="12"/>
  </w:num>
  <w:num w:numId="37" w16cid:durableId="1372337409">
    <w:abstractNumId w:val="13"/>
  </w:num>
  <w:num w:numId="38" w16cid:durableId="467168692">
    <w:abstractNumId w:val="15"/>
  </w:num>
  <w:num w:numId="39" w16cid:durableId="361321739">
    <w:abstractNumId w:val="42"/>
  </w:num>
  <w:num w:numId="40" w16cid:durableId="433477459">
    <w:abstractNumId w:val="30"/>
  </w:num>
  <w:num w:numId="41" w16cid:durableId="1923175516">
    <w:abstractNumId w:val="26"/>
  </w:num>
  <w:num w:numId="42" w16cid:durableId="275722789">
    <w:abstractNumId w:val="0"/>
  </w:num>
  <w:num w:numId="43" w16cid:durableId="1311978838">
    <w:abstractNumId w:val="33"/>
  </w:num>
  <w:num w:numId="44" w16cid:durableId="1635286570">
    <w:abstractNumId w:val="37"/>
  </w:num>
  <w:num w:numId="45" w16cid:durableId="15049791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33D"/>
    <w:rsid w:val="00000476"/>
    <w:rsid w:val="000612E8"/>
    <w:rsid w:val="00084330"/>
    <w:rsid w:val="00106704"/>
    <w:rsid w:val="001726DC"/>
    <w:rsid w:val="00224551"/>
    <w:rsid w:val="00286825"/>
    <w:rsid w:val="002E1496"/>
    <w:rsid w:val="0033433D"/>
    <w:rsid w:val="00392889"/>
    <w:rsid w:val="003E2747"/>
    <w:rsid w:val="0043779E"/>
    <w:rsid w:val="00493E26"/>
    <w:rsid w:val="004D0D7C"/>
    <w:rsid w:val="00740B2A"/>
    <w:rsid w:val="00775693"/>
    <w:rsid w:val="008E4696"/>
    <w:rsid w:val="00B03028"/>
    <w:rsid w:val="00BE3CB1"/>
    <w:rsid w:val="00DC462C"/>
    <w:rsid w:val="00F52ADA"/>
    <w:rsid w:val="00FF4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9125"/>
  <w15:docId w15:val="{9AE59ED0-BA65-419E-AA4E-30001444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6825"/>
    <w:pPr>
      <w:tabs>
        <w:tab w:val="center" w:pos="4513"/>
        <w:tab w:val="right" w:pos="9026"/>
      </w:tabs>
      <w:spacing w:line="240" w:lineRule="auto"/>
    </w:pPr>
  </w:style>
  <w:style w:type="character" w:customStyle="1" w:styleId="HeaderChar">
    <w:name w:val="Header Char"/>
    <w:basedOn w:val="DefaultParagraphFont"/>
    <w:link w:val="Header"/>
    <w:uiPriority w:val="99"/>
    <w:rsid w:val="00286825"/>
  </w:style>
  <w:style w:type="paragraph" w:styleId="Footer">
    <w:name w:val="footer"/>
    <w:basedOn w:val="Normal"/>
    <w:link w:val="FooterChar"/>
    <w:uiPriority w:val="99"/>
    <w:unhideWhenUsed/>
    <w:rsid w:val="00286825"/>
    <w:pPr>
      <w:tabs>
        <w:tab w:val="center" w:pos="4513"/>
        <w:tab w:val="right" w:pos="9026"/>
      </w:tabs>
      <w:spacing w:line="240" w:lineRule="auto"/>
    </w:pPr>
  </w:style>
  <w:style w:type="character" w:customStyle="1" w:styleId="FooterChar">
    <w:name w:val="Footer Char"/>
    <w:basedOn w:val="DefaultParagraphFont"/>
    <w:link w:val="Footer"/>
    <w:uiPriority w:val="99"/>
    <w:rsid w:val="00286825"/>
  </w:style>
  <w:style w:type="paragraph" w:styleId="ListParagraph">
    <w:name w:val="List Paragraph"/>
    <w:basedOn w:val="Normal"/>
    <w:uiPriority w:val="34"/>
    <w:qFormat/>
    <w:rsid w:val="003E2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2785</Characters>
  <Application>Microsoft Office Word</Application>
  <DocSecurity>0</DocSecurity>
  <Lines>96</Lines>
  <Paragraphs>89</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Samuelsson, Jeffrey</dc:creator>
  <cp:lastModifiedBy>Samuelsson, Jeffrey</cp:lastModifiedBy>
  <cp:revision>3</cp:revision>
  <dcterms:created xsi:type="dcterms:W3CDTF">2026-07-31T18:47:00Z</dcterms:created>
  <dcterms:modified xsi:type="dcterms:W3CDTF">2026-07-31T18:48:00Z</dcterms:modified>
</cp:coreProperties>
</file>